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tblInd w:w="108" w:type="dxa"/>
        <w:tblLayout w:type="fixed"/>
        <w:tblLook w:val="0000" w:firstRow="0" w:lastRow="0" w:firstColumn="0" w:lastColumn="0" w:noHBand="0" w:noVBand="0"/>
      </w:tblPr>
      <w:tblGrid>
        <w:gridCol w:w="1710"/>
        <w:gridCol w:w="7740"/>
      </w:tblGrid>
      <w:tr w:rsidR="00510718" w14:paraId="45976A2F" w14:textId="77777777" w:rsidTr="00D33FD7">
        <w:trPr>
          <w:cantSplit/>
          <w:trHeight w:val="1791"/>
        </w:trPr>
        <w:tc>
          <w:tcPr>
            <w:tcW w:w="1710" w:type="dxa"/>
          </w:tcPr>
          <w:p w14:paraId="34EB9E9D" w14:textId="77777777" w:rsidR="00510718" w:rsidRDefault="00ED632D" w:rsidP="00D33FD7">
            <w:pPr>
              <w:pStyle w:val="Header"/>
              <w:ind w:left="-108"/>
              <w:rPr>
                <w:rFonts w:ascii="Arial" w:hAnsi="Arial" w:cs="Arial"/>
                <w:sz w:val="16"/>
              </w:rPr>
            </w:pPr>
            <w:bookmarkStart w:id="0" w:name="_GoBack"/>
            <w:bookmarkEnd w:id="0"/>
            <w:r>
              <w:rPr>
                <w:noProof/>
              </w:rPr>
              <w:drawing>
                <wp:anchor distT="0" distB="0" distL="114300" distR="114300" simplePos="0" relativeHeight="251669504" behindDoc="0" locked="0" layoutInCell="1" allowOverlap="1" wp14:anchorId="77E28DC4" wp14:editId="49657F9B">
                  <wp:simplePos x="0" y="0"/>
                  <wp:positionH relativeFrom="column">
                    <wp:posOffset>-35717</wp:posOffset>
                  </wp:positionH>
                  <wp:positionV relativeFrom="paragraph">
                    <wp:posOffset>29689</wp:posOffset>
                  </wp:positionV>
                  <wp:extent cx="1003465" cy="1003465"/>
                  <wp:effectExtent l="0" t="0" r="6350" b="6350"/>
                  <wp:wrapNone/>
                  <wp:docPr id="8" name="Picture 8" descr="\\cnb.lcl\data\temp\City Seal-Official Approved-2014\CNB-Seal Greyscale-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b.lcl\data\temp\City Seal-Official Approved-2014\CNB-Seal Greyscale-20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465" cy="1003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0" w:type="dxa"/>
          </w:tcPr>
          <w:p w14:paraId="4E30C7FF" w14:textId="77777777" w:rsidR="00510718" w:rsidRPr="00032E40" w:rsidRDefault="00510718" w:rsidP="00D33FD7">
            <w:pPr>
              <w:jc w:val="center"/>
              <w:rPr>
                <w:rFonts w:ascii="Arial" w:hAnsi="Arial" w:cs="Arial"/>
                <w:szCs w:val="24"/>
              </w:rPr>
            </w:pPr>
            <w:r w:rsidRPr="00032E40">
              <w:rPr>
                <w:rFonts w:ascii="Arial" w:hAnsi="Arial" w:cs="Arial"/>
                <w:sz w:val="32"/>
                <w:szCs w:val="32"/>
              </w:rPr>
              <w:t>COMMUNITY DEVELOPMENT DEPARTMENT</w:t>
            </w:r>
            <w:r w:rsidRPr="00032E40">
              <w:rPr>
                <w:rFonts w:ascii="Arial" w:hAnsi="Arial" w:cs="Arial"/>
                <w:sz w:val="32"/>
                <w:szCs w:val="32"/>
              </w:rPr>
              <w:br/>
            </w:r>
            <w:r w:rsidRPr="00032E40">
              <w:rPr>
                <w:rFonts w:ascii="Arial" w:hAnsi="Arial" w:cs="Arial"/>
                <w:szCs w:val="24"/>
              </w:rPr>
              <w:t>PLANNING DIVISION</w:t>
            </w:r>
          </w:p>
          <w:p w14:paraId="40756F1B" w14:textId="77777777" w:rsidR="00510718" w:rsidRPr="00032E40" w:rsidRDefault="00E83A21" w:rsidP="00D33FD7">
            <w:pPr>
              <w:jc w:val="center"/>
              <w:rPr>
                <w:rFonts w:ascii="Arial" w:hAnsi="Arial" w:cs="Arial"/>
                <w:sz w:val="22"/>
                <w:szCs w:val="22"/>
              </w:rPr>
            </w:pPr>
            <w:r w:rsidRPr="00032E40">
              <w:rPr>
                <w:rFonts w:ascii="Arial" w:hAnsi="Arial" w:cs="Arial"/>
                <w:iCs/>
                <w:sz w:val="22"/>
                <w:szCs w:val="22"/>
              </w:rPr>
              <w:t>100 Civic Center Drive</w:t>
            </w:r>
            <w:r w:rsidRPr="00032E40">
              <w:rPr>
                <w:rFonts w:ascii="Arial" w:hAnsi="Arial" w:cs="Arial"/>
                <w:sz w:val="22"/>
                <w:szCs w:val="22"/>
              </w:rPr>
              <w:t>, P.O. Box 1768, Newport Beach, CA 92658-8915</w:t>
            </w:r>
          </w:p>
          <w:p w14:paraId="7434471B" w14:textId="77777777" w:rsidR="00510718" w:rsidRPr="00032E40" w:rsidRDefault="00762D53" w:rsidP="00D33FD7">
            <w:pPr>
              <w:jc w:val="center"/>
              <w:rPr>
                <w:rFonts w:ascii="Arial" w:hAnsi="Arial" w:cs="Arial"/>
                <w:sz w:val="22"/>
                <w:szCs w:val="22"/>
              </w:rPr>
            </w:pPr>
            <w:r w:rsidRPr="00032E40">
              <w:rPr>
                <w:rFonts w:ascii="Arial" w:hAnsi="Arial" w:cs="Arial"/>
                <w:sz w:val="22"/>
                <w:szCs w:val="22"/>
              </w:rPr>
              <w:t>949-</w:t>
            </w:r>
            <w:r w:rsidR="00BD7501" w:rsidRPr="00032E40">
              <w:rPr>
                <w:rFonts w:ascii="Arial" w:hAnsi="Arial" w:cs="Arial"/>
                <w:sz w:val="22"/>
                <w:szCs w:val="22"/>
              </w:rPr>
              <w:t>644-3200</w:t>
            </w:r>
          </w:p>
          <w:p w14:paraId="1498D105" w14:textId="77777777" w:rsidR="00510718" w:rsidRPr="006C6255" w:rsidRDefault="00175A32" w:rsidP="00D33FD7">
            <w:pPr>
              <w:jc w:val="center"/>
              <w:rPr>
                <w:rFonts w:ascii="Arial" w:hAnsi="Arial" w:cs="Arial"/>
                <w:sz w:val="22"/>
              </w:rPr>
            </w:pPr>
            <w:hyperlink r:id="rId12" w:history="1">
              <w:r w:rsidR="00510718" w:rsidRPr="00032E40">
                <w:rPr>
                  <w:rStyle w:val="Hyperlink"/>
                  <w:rFonts w:ascii="Arial" w:hAnsi="Arial" w:cs="Arial"/>
                  <w:sz w:val="22"/>
                  <w:szCs w:val="22"/>
                </w:rPr>
                <w:t>www.newportbeachca.gov</w:t>
              </w:r>
            </w:hyperlink>
          </w:p>
        </w:tc>
      </w:tr>
      <w:tr w:rsidR="00510718" w14:paraId="0A870FD5" w14:textId="77777777" w:rsidTr="00D33FD7">
        <w:trPr>
          <w:cantSplit/>
          <w:trHeight w:val="621"/>
        </w:trPr>
        <w:tc>
          <w:tcPr>
            <w:tcW w:w="1710" w:type="dxa"/>
          </w:tcPr>
          <w:p w14:paraId="5CD15DD8" w14:textId="77777777" w:rsidR="00510718" w:rsidRDefault="00510718" w:rsidP="00D33FD7">
            <w:pPr>
              <w:pStyle w:val="Header"/>
              <w:rPr>
                <w:rFonts w:ascii="Arial" w:hAnsi="Arial" w:cs="Arial"/>
                <w:sz w:val="16"/>
              </w:rPr>
            </w:pPr>
          </w:p>
        </w:tc>
        <w:tc>
          <w:tcPr>
            <w:tcW w:w="7740" w:type="dxa"/>
          </w:tcPr>
          <w:p w14:paraId="670A2053" w14:textId="1EABC8EE" w:rsidR="00510718" w:rsidRDefault="00417C4E" w:rsidP="00D33FD7">
            <w:pPr>
              <w:pStyle w:val="Header"/>
              <w:jc w:val="center"/>
              <w:rPr>
                <w:rFonts w:ascii="Arial" w:hAnsi="Arial" w:cs="Arial"/>
                <w:b/>
                <w:spacing w:val="-3"/>
                <w:sz w:val="28"/>
                <w:szCs w:val="28"/>
                <w:u w:val="single"/>
              </w:rPr>
            </w:pPr>
            <w:r>
              <w:rPr>
                <w:rFonts w:ascii="Arial" w:hAnsi="Arial" w:cs="Arial"/>
                <w:b/>
                <w:spacing w:val="-3"/>
                <w:sz w:val="28"/>
                <w:szCs w:val="28"/>
                <w:u w:val="single"/>
              </w:rPr>
              <w:t xml:space="preserve">COMMUNITY DEVELOPMENT DIRECTOR EMERGENCY </w:t>
            </w:r>
            <w:r w:rsidR="00883D55">
              <w:rPr>
                <w:rFonts w:ascii="Arial" w:hAnsi="Arial" w:cs="Arial"/>
                <w:b/>
                <w:spacing w:val="-3"/>
                <w:sz w:val="28"/>
                <w:szCs w:val="28"/>
                <w:u w:val="single"/>
              </w:rPr>
              <w:t>TEMPORARY USE PERMIT</w:t>
            </w:r>
            <w:r w:rsidR="009974E7">
              <w:rPr>
                <w:rFonts w:ascii="Arial" w:hAnsi="Arial" w:cs="Arial"/>
                <w:b/>
                <w:spacing w:val="-3"/>
                <w:sz w:val="28"/>
                <w:szCs w:val="28"/>
                <w:u w:val="single"/>
              </w:rPr>
              <w:t xml:space="preserve"> ACTION</w:t>
            </w:r>
          </w:p>
        </w:tc>
      </w:tr>
    </w:tbl>
    <w:p w14:paraId="7A7725A2" w14:textId="77777777" w:rsidR="00510718" w:rsidRDefault="00510718">
      <w:pPr>
        <w:tabs>
          <w:tab w:val="left" w:pos="-720"/>
        </w:tabs>
        <w:suppressAutoHyphens/>
        <w:jc w:val="both"/>
        <w:rPr>
          <w:rFonts w:ascii="Arial" w:hAnsi="Arial" w:cs="Arial"/>
          <w:spacing w:val="-3"/>
        </w:rPr>
      </w:pPr>
    </w:p>
    <w:tbl>
      <w:tblPr>
        <w:tblW w:w="9450" w:type="dxa"/>
        <w:tblInd w:w="108" w:type="dxa"/>
        <w:tblLayout w:type="fixed"/>
        <w:tblLook w:val="0000" w:firstRow="0" w:lastRow="0" w:firstColumn="0" w:lastColumn="0" w:noHBand="0" w:noVBand="0"/>
      </w:tblPr>
      <w:tblGrid>
        <w:gridCol w:w="2160"/>
        <w:gridCol w:w="7290"/>
      </w:tblGrid>
      <w:tr w:rsidR="002402B0" w:rsidRPr="00623BBA" w14:paraId="22AD2227" w14:textId="77777777" w:rsidTr="00754A8A">
        <w:tc>
          <w:tcPr>
            <w:tcW w:w="2160" w:type="dxa"/>
          </w:tcPr>
          <w:p w14:paraId="47EBAE17" w14:textId="77777777" w:rsidR="002402B0" w:rsidRPr="00BD7501" w:rsidRDefault="00E53E2D" w:rsidP="00E53E2D">
            <w:pPr>
              <w:tabs>
                <w:tab w:val="left" w:pos="-720"/>
              </w:tabs>
              <w:suppressAutoHyphens/>
              <w:rPr>
                <w:rFonts w:ascii="Arial" w:hAnsi="Arial" w:cs="Arial"/>
                <w:b/>
                <w:spacing w:val="-3"/>
                <w:sz w:val="23"/>
                <w:szCs w:val="23"/>
              </w:rPr>
            </w:pPr>
            <w:r>
              <w:rPr>
                <w:rFonts w:ascii="Arial" w:hAnsi="Arial" w:cs="Arial"/>
                <w:b/>
                <w:spacing w:val="-3"/>
                <w:sz w:val="23"/>
                <w:szCs w:val="23"/>
              </w:rPr>
              <w:t>Subject:</w:t>
            </w:r>
          </w:p>
        </w:tc>
        <w:tc>
          <w:tcPr>
            <w:tcW w:w="7290" w:type="dxa"/>
          </w:tcPr>
          <w:p w14:paraId="3782741C" w14:textId="64E509E7" w:rsidR="00294CF8" w:rsidRPr="00623BBA" w:rsidRDefault="00070B23" w:rsidP="00E53E2D">
            <w:pPr>
              <w:tabs>
                <w:tab w:val="left" w:pos="-720"/>
              </w:tabs>
              <w:suppressAutoHyphens/>
              <w:rPr>
                <w:rFonts w:ascii="Arial" w:hAnsi="Arial" w:cs="Arial"/>
                <w:b/>
                <w:spacing w:val="-3"/>
                <w:szCs w:val="24"/>
              </w:rPr>
            </w:pPr>
            <w:r>
              <w:rPr>
                <w:rFonts w:ascii="Arial" w:hAnsi="Arial" w:cs="Arial"/>
                <w:b/>
                <w:spacing w:val="-3"/>
                <w:szCs w:val="24"/>
              </w:rPr>
              <w:t>&lt;BUSINESS/TENANT NAME HERE</w:t>
            </w:r>
            <w:proofErr w:type="gramStart"/>
            <w:r>
              <w:rPr>
                <w:rFonts w:ascii="Arial" w:hAnsi="Arial" w:cs="Arial"/>
                <w:b/>
                <w:spacing w:val="-3"/>
                <w:szCs w:val="24"/>
              </w:rPr>
              <w:t>&gt;</w:t>
            </w:r>
            <w:r w:rsidR="00A271C9">
              <w:rPr>
                <w:rFonts w:ascii="Arial" w:hAnsi="Arial" w:cs="Arial"/>
                <w:b/>
                <w:spacing w:val="-3"/>
                <w:szCs w:val="24"/>
              </w:rPr>
              <w:t xml:space="preserve"> </w:t>
            </w:r>
            <w:r w:rsidR="00325F5C">
              <w:rPr>
                <w:rFonts w:ascii="Arial" w:hAnsi="Arial" w:cs="Arial"/>
                <w:b/>
                <w:spacing w:val="-3"/>
                <w:szCs w:val="24"/>
              </w:rPr>
              <w:t xml:space="preserve"> (</w:t>
            </w:r>
            <w:proofErr w:type="gramEnd"/>
            <w:r w:rsidR="00325F5C">
              <w:rPr>
                <w:rFonts w:ascii="Arial" w:hAnsi="Arial" w:cs="Arial"/>
                <w:b/>
                <w:spacing w:val="-3"/>
                <w:szCs w:val="24"/>
              </w:rPr>
              <w:t>PA2020-</w:t>
            </w:r>
            <w:r w:rsidRPr="00070B23">
              <w:rPr>
                <w:rFonts w:ascii="Arial" w:hAnsi="Arial" w:cs="Arial"/>
                <w:b/>
                <w:spacing w:val="-3"/>
                <w:szCs w:val="24"/>
                <w:highlight w:val="yellow"/>
              </w:rPr>
              <w:t>###</w:t>
            </w:r>
            <w:r w:rsidR="00325F5C">
              <w:rPr>
                <w:rFonts w:ascii="Arial" w:hAnsi="Arial" w:cs="Arial"/>
                <w:b/>
                <w:spacing w:val="-3"/>
                <w:szCs w:val="24"/>
              </w:rPr>
              <w:t>)</w:t>
            </w:r>
          </w:p>
        </w:tc>
      </w:tr>
      <w:tr w:rsidR="00E53E2D" w:rsidRPr="00034916" w14:paraId="3A174217" w14:textId="77777777" w:rsidTr="000B361E">
        <w:tc>
          <w:tcPr>
            <w:tcW w:w="2160" w:type="dxa"/>
          </w:tcPr>
          <w:p w14:paraId="6703ECAF" w14:textId="77777777" w:rsidR="00E53E2D" w:rsidRPr="00BD7501" w:rsidRDefault="00E53E2D" w:rsidP="00E53E2D">
            <w:pPr>
              <w:tabs>
                <w:tab w:val="left" w:pos="-720"/>
              </w:tabs>
              <w:suppressAutoHyphens/>
              <w:rPr>
                <w:rFonts w:ascii="Arial" w:hAnsi="Arial" w:cs="Arial"/>
                <w:spacing w:val="-3"/>
                <w:sz w:val="23"/>
                <w:szCs w:val="23"/>
              </w:rPr>
            </w:pPr>
          </w:p>
        </w:tc>
        <w:tc>
          <w:tcPr>
            <w:tcW w:w="7290" w:type="dxa"/>
            <w:vAlign w:val="center"/>
          </w:tcPr>
          <w:p w14:paraId="1C9BF076" w14:textId="3DCA5A2D" w:rsidR="00E53E2D" w:rsidRPr="00235D7E" w:rsidRDefault="00325F5C" w:rsidP="00E53E2D">
            <w:pPr>
              <w:numPr>
                <w:ilvl w:val="0"/>
                <w:numId w:val="34"/>
              </w:numPr>
              <w:tabs>
                <w:tab w:val="clear" w:pos="2520"/>
              </w:tabs>
              <w:ind w:left="342"/>
              <w:rPr>
                <w:rFonts w:ascii="Arial" w:hAnsi="Arial" w:cs="Arial"/>
                <w:bCs/>
              </w:rPr>
            </w:pPr>
            <w:r>
              <w:rPr>
                <w:rFonts w:ascii="Arial" w:hAnsi="Arial" w:cs="Arial"/>
                <w:bCs/>
              </w:rPr>
              <w:t>Emergency Temporary Use Permit No. UP2020-</w:t>
            </w:r>
            <w:r w:rsidR="00070B23" w:rsidRPr="00070B23">
              <w:rPr>
                <w:rFonts w:ascii="Arial" w:hAnsi="Arial" w:cs="Arial"/>
                <w:bCs/>
                <w:highlight w:val="yellow"/>
              </w:rPr>
              <w:t>###</w:t>
            </w:r>
          </w:p>
          <w:p w14:paraId="1DAE12E3" w14:textId="6E443C17" w:rsidR="00E53E2D" w:rsidRPr="00325F5C" w:rsidRDefault="00325F5C" w:rsidP="00325F5C">
            <w:pPr>
              <w:numPr>
                <w:ilvl w:val="0"/>
                <w:numId w:val="34"/>
              </w:numPr>
              <w:tabs>
                <w:tab w:val="clear" w:pos="2520"/>
              </w:tabs>
              <w:ind w:left="342"/>
              <w:rPr>
                <w:rFonts w:ascii="Arial" w:hAnsi="Arial" w:cs="Arial"/>
                <w:bCs/>
              </w:rPr>
            </w:pPr>
            <w:r w:rsidRPr="00860D6F">
              <w:rPr>
                <w:rFonts w:ascii="Arial" w:hAnsi="Arial" w:cs="Arial"/>
                <w:bCs/>
                <w:highlight w:val="cyan"/>
              </w:rPr>
              <w:t>Emergency Coastal Development Permit No. CD2020-</w:t>
            </w:r>
            <w:r w:rsidR="00070B23" w:rsidRPr="00070B23">
              <w:rPr>
                <w:rFonts w:ascii="Arial" w:hAnsi="Arial" w:cs="Arial"/>
                <w:bCs/>
                <w:highlight w:val="cyan"/>
              </w:rPr>
              <w:t>###</w:t>
            </w:r>
          </w:p>
        </w:tc>
      </w:tr>
      <w:tr w:rsidR="00E53E2D" w:rsidRPr="00623BBA" w14:paraId="50616DB6" w14:textId="77777777" w:rsidTr="00754A8A">
        <w:trPr>
          <w:trHeight w:hRule="exact" w:val="144"/>
        </w:trPr>
        <w:tc>
          <w:tcPr>
            <w:tcW w:w="2160" w:type="dxa"/>
          </w:tcPr>
          <w:p w14:paraId="294F4BF7" w14:textId="77777777" w:rsidR="00E53E2D" w:rsidRPr="00BD7501" w:rsidRDefault="00E53E2D" w:rsidP="00E53E2D">
            <w:pPr>
              <w:tabs>
                <w:tab w:val="left" w:pos="-720"/>
              </w:tabs>
              <w:suppressAutoHyphens/>
              <w:rPr>
                <w:rFonts w:ascii="Arial" w:hAnsi="Arial" w:cs="Arial"/>
                <w:b/>
                <w:spacing w:val="-3"/>
                <w:sz w:val="23"/>
                <w:szCs w:val="23"/>
              </w:rPr>
            </w:pPr>
          </w:p>
        </w:tc>
        <w:tc>
          <w:tcPr>
            <w:tcW w:w="7290" w:type="dxa"/>
          </w:tcPr>
          <w:p w14:paraId="622213E0" w14:textId="77777777" w:rsidR="00E53E2D" w:rsidRDefault="00E53E2D" w:rsidP="00E53E2D">
            <w:pPr>
              <w:tabs>
                <w:tab w:val="left" w:pos="-720"/>
              </w:tabs>
              <w:suppressAutoHyphens/>
              <w:jc w:val="both"/>
              <w:rPr>
                <w:rFonts w:ascii="Arial" w:hAnsi="Arial" w:cs="Arial"/>
                <w:b/>
                <w:spacing w:val="-3"/>
                <w:szCs w:val="24"/>
              </w:rPr>
            </w:pPr>
          </w:p>
        </w:tc>
      </w:tr>
      <w:tr w:rsidR="00E53E2D" w:rsidRPr="00034916" w14:paraId="020AC918" w14:textId="77777777" w:rsidTr="00754A8A">
        <w:tc>
          <w:tcPr>
            <w:tcW w:w="2160" w:type="dxa"/>
          </w:tcPr>
          <w:p w14:paraId="44BACA31" w14:textId="77777777" w:rsidR="00E53E2D" w:rsidRPr="00BD7501" w:rsidRDefault="00E53E2D" w:rsidP="00E53E2D">
            <w:pPr>
              <w:tabs>
                <w:tab w:val="left" w:pos="-720"/>
              </w:tabs>
              <w:suppressAutoHyphens/>
              <w:rPr>
                <w:rFonts w:ascii="Arial" w:hAnsi="Arial" w:cs="Arial"/>
                <w:spacing w:val="-3"/>
                <w:sz w:val="23"/>
                <w:szCs w:val="23"/>
              </w:rPr>
            </w:pPr>
            <w:r w:rsidRPr="00BD7501">
              <w:rPr>
                <w:rFonts w:ascii="Arial" w:hAnsi="Arial" w:cs="Arial"/>
                <w:b/>
                <w:spacing w:val="-3"/>
                <w:sz w:val="23"/>
                <w:szCs w:val="23"/>
              </w:rPr>
              <w:t>Site Location</w:t>
            </w:r>
          </w:p>
        </w:tc>
        <w:tc>
          <w:tcPr>
            <w:tcW w:w="7290" w:type="dxa"/>
          </w:tcPr>
          <w:p w14:paraId="4CEB82EE" w14:textId="3F702880" w:rsidR="00E53E2D" w:rsidRPr="00070B23" w:rsidRDefault="00070B23" w:rsidP="00E53E2D">
            <w:pPr>
              <w:tabs>
                <w:tab w:val="left" w:pos="-720"/>
              </w:tabs>
              <w:suppressAutoHyphens/>
              <w:jc w:val="both"/>
              <w:rPr>
                <w:rFonts w:ascii="Arial" w:hAnsi="Arial" w:cs="Arial"/>
                <w:spacing w:val="-3"/>
                <w:szCs w:val="24"/>
                <w:highlight w:val="yellow"/>
              </w:rPr>
            </w:pPr>
            <w:r w:rsidRPr="00070B23">
              <w:rPr>
                <w:rFonts w:ascii="Arial" w:hAnsi="Arial" w:cs="Arial"/>
                <w:b/>
                <w:spacing w:val="-3"/>
                <w:szCs w:val="24"/>
                <w:highlight w:val="yellow"/>
              </w:rPr>
              <w:t>&lt;LOCATION ADDRESS HERE&gt;</w:t>
            </w:r>
          </w:p>
        </w:tc>
      </w:tr>
      <w:tr w:rsidR="00E53E2D" w:rsidRPr="00623BBA" w14:paraId="15734F4F" w14:textId="77777777" w:rsidTr="00754A8A">
        <w:trPr>
          <w:trHeight w:hRule="exact" w:val="144"/>
        </w:trPr>
        <w:tc>
          <w:tcPr>
            <w:tcW w:w="2160" w:type="dxa"/>
          </w:tcPr>
          <w:p w14:paraId="72D14F05" w14:textId="77777777" w:rsidR="00E53E2D" w:rsidRPr="00BD7501" w:rsidRDefault="00E53E2D" w:rsidP="00E53E2D">
            <w:pPr>
              <w:tabs>
                <w:tab w:val="left" w:pos="-720"/>
              </w:tabs>
              <w:suppressAutoHyphens/>
              <w:rPr>
                <w:rFonts w:ascii="Arial" w:hAnsi="Arial" w:cs="Arial"/>
                <w:b/>
                <w:spacing w:val="-3"/>
                <w:sz w:val="23"/>
                <w:szCs w:val="23"/>
              </w:rPr>
            </w:pPr>
          </w:p>
        </w:tc>
        <w:tc>
          <w:tcPr>
            <w:tcW w:w="7290" w:type="dxa"/>
          </w:tcPr>
          <w:p w14:paraId="62D16096" w14:textId="77777777" w:rsidR="00E53E2D" w:rsidRPr="00070B23" w:rsidRDefault="00E53E2D" w:rsidP="00E53E2D">
            <w:pPr>
              <w:tabs>
                <w:tab w:val="left" w:pos="-720"/>
              </w:tabs>
              <w:suppressAutoHyphens/>
              <w:jc w:val="both"/>
              <w:rPr>
                <w:rFonts w:ascii="Arial" w:hAnsi="Arial" w:cs="Arial"/>
                <w:b/>
                <w:spacing w:val="-3"/>
                <w:szCs w:val="24"/>
                <w:highlight w:val="yellow"/>
              </w:rPr>
            </w:pPr>
          </w:p>
        </w:tc>
      </w:tr>
      <w:tr w:rsidR="00E53E2D" w:rsidRPr="00623BBA" w14:paraId="03AF7243" w14:textId="77777777" w:rsidTr="00FC3B50">
        <w:tc>
          <w:tcPr>
            <w:tcW w:w="2160" w:type="dxa"/>
          </w:tcPr>
          <w:p w14:paraId="03B643FF" w14:textId="77777777" w:rsidR="00E53E2D" w:rsidRPr="00BD7501" w:rsidRDefault="00E53E2D" w:rsidP="00E53E2D">
            <w:pPr>
              <w:tabs>
                <w:tab w:val="left" w:pos="-720"/>
              </w:tabs>
              <w:suppressAutoHyphens/>
              <w:rPr>
                <w:rFonts w:ascii="Arial" w:hAnsi="Arial" w:cs="Arial"/>
                <w:b/>
                <w:spacing w:val="-3"/>
                <w:sz w:val="23"/>
                <w:szCs w:val="23"/>
              </w:rPr>
            </w:pPr>
            <w:r w:rsidRPr="00BD7501">
              <w:rPr>
                <w:rFonts w:ascii="Arial" w:hAnsi="Arial" w:cs="Arial"/>
                <w:b/>
                <w:spacing w:val="-3"/>
                <w:sz w:val="23"/>
                <w:szCs w:val="23"/>
              </w:rPr>
              <w:t>Applicant</w:t>
            </w:r>
          </w:p>
        </w:tc>
        <w:tc>
          <w:tcPr>
            <w:tcW w:w="7290" w:type="dxa"/>
          </w:tcPr>
          <w:p w14:paraId="025B4D41" w14:textId="00E18827" w:rsidR="00E53E2D" w:rsidRPr="00070B23" w:rsidRDefault="00070B23" w:rsidP="00E53E2D">
            <w:pPr>
              <w:tabs>
                <w:tab w:val="left" w:pos="-720"/>
              </w:tabs>
              <w:suppressAutoHyphens/>
              <w:jc w:val="both"/>
              <w:rPr>
                <w:rFonts w:ascii="Arial" w:hAnsi="Arial" w:cs="Arial"/>
                <w:b/>
                <w:spacing w:val="-3"/>
                <w:szCs w:val="24"/>
                <w:highlight w:val="yellow"/>
              </w:rPr>
            </w:pPr>
            <w:r w:rsidRPr="00070B23">
              <w:rPr>
                <w:rFonts w:ascii="Arial" w:hAnsi="Arial" w:cs="Arial"/>
                <w:b/>
                <w:spacing w:val="-3"/>
                <w:szCs w:val="24"/>
                <w:highlight w:val="yellow"/>
              </w:rPr>
              <w:t>&lt;APPLICANT HERE&gt;</w:t>
            </w:r>
          </w:p>
        </w:tc>
      </w:tr>
      <w:tr w:rsidR="00E53E2D" w:rsidRPr="00623BBA" w14:paraId="63618882" w14:textId="77777777" w:rsidTr="00754A8A">
        <w:trPr>
          <w:trHeight w:hRule="exact" w:val="144"/>
        </w:trPr>
        <w:tc>
          <w:tcPr>
            <w:tcW w:w="2160" w:type="dxa"/>
          </w:tcPr>
          <w:p w14:paraId="7CBF17EE" w14:textId="77777777" w:rsidR="00E53E2D" w:rsidRPr="00BD7501" w:rsidRDefault="00E53E2D" w:rsidP="00E53E2D">
            <w:pPr>
              <w:tabs>
                <w:tab w:val="left" w:pos="-720"/>
              </w:tabs>
              <w:suppressAutoHyphens/>
              <w:rPr>
                <w:rFonts w:ascii="Arial" w:hAnsi="Arial" w:cs="Arial"/>
                <w:b/>
                <w:spacing w:val="-3"/>
                <w:sz w:val="23"/>
                <w:szCs w:val="23"/>
              </w:rPr>
            </w:pPr>
          </w:p>
        </w:tc>
        <w:tc>
          <w:tcPr>
            <w:tcW w:w="7290" w:type="dxa"/>
          </w:tcPr>
          <w:p w14:paraId="4A060102" w14:textId="77777777" w:rsidR="00E53E2D" w:rsidRPr="00070B23" w:rsidRDefault="00E53E2D" w:rsidP="00E53E2D">
            <w:pPr>
              <w:tabs>
                <w:tab w:val="left" w:pos="0"/>
              </w:tabs>
              <w:suppressAutoHyphens/>
              <w:rPr>
                <w:rFonts w:ascii="Arial" w:hAnsi="Arial" w:cs="Arial"/>
                <w:b/>
                <w:spacing w:val="-3"/>
                <w:szCs w:val="24"/>
                <w:highlight w:val="yellow"/>
              </w:rPr>
            </w:pPr>
          </w:p>
        </w:tc>
      </w:tr>
      <w:tr w:rsidR="00E53E2D" w:rsidRPr="00623BBA" w14:paraId="0C0DC2D1" w14:textId="77777777" w:rsidTr="00754A8A">
        <w:tc>
          <w:tcPr>
            <w:tcW w:w="2160" w:type="dxa"/>
          </w:tcPr>
          <w:p w14:paraId="2FBEDAD0" w14:textId="7F998841" w:rsidR="00E53E2D" w:rsidRPr="00BD7501" w:rsidRDefault="00325F5C" w:rsidP="00E53E2D">
            <w:pPr>
              <w:tabs>
                <w:tab w:val="left" w:pos="-720"/>
              </w:tabs>
              <w:suppressAutoHyphens/>
              <w:rPr>
                <w:rFonts w:ascii="Arial" w:hAnsi="Arial" w:cs="Arial"/>
                <w:b/>
                <w:spacing w:val="-3"/>
                <w:sz w:val="23"/>
                <w:szCs w:val="23"/>
              </w:rPr>
            </w:pPr>
            <w:r>
              <w:rPr>
                <w:rFonts w:ascii="Arial" w:hAnsi="Arial" w:cs="Arial"/>
                <w:b/>
                <w:spacing w:val="-3"/>
                <w:sz w:val="23"/>
                <w:szCs w:val="23"/>
              </w:rPr>
              <w:t>Property Owner</w:t>
            </w:r>
          </w:p>
        </w:tc>
        <w:tc>
          <w:tcPr>
            <w:tcW w:w="7290" w:type="dxa"/>
          </w:tcPr>
          <w:p w14:paraId="47DD3381" w14:textId="154D8125" w:rsidR="00E53E2D" w:rsidRPr="00070B23" w:rsidRDefault="00070B23" w:rsidP="00E53E2D">
            <w:pPr>
              <w:tabs>
                <w:tab w:val="left" w:pos="0"/>
              </w:tabs>
              <w:suppressAutoHyphens/>
              <w:rPr>
                <w:rFonts w:ascii="Arial" w:hAnsi="Arial" w:cs="Arial"/>
                <w:b/>
                <w:spacing w:val="-3"/>
                <w:szCs w:val="24"/>
                <w:highlight w:val="yellow"/>
              </w:rPr>
            </w:pPr>
            <w:r w:rsidRPr="00070B23">
              <w:rPr>
                <w:rFonts w:ascii="Arial" w:hAnsi="Arial" w:cs="Arial"/>
                <w:b/>
                <w:spacing w:val="-3"/>
                <w:szCs w:val="24"/>
                <w:highlight w:val="yellow"/>
              </w:rPr>
              <w:t>&lt;PROPERTY OWNER HERE&gt;</w:t>
            </w:r>
          </w:p>
        </w:tc>
      </w:tr>
      <w:tr w:rsidR="00E53E2D" w:rsidRPr="00623BBA" w14:paraId="3CED3B9A" w14:textId="77777777" w:rsidTr="00754A8A">
        <w:trPr>
          <w:trHeight w:hRule="exact" w:val="144"/>
        </w:trPr>
        <w:tc>
          <w:tcPr>
            <w:tcW w:w="2160" w:type="dxa"/>
          </w:tcPr>
          <w:p w14:paraId="06F7956F" w14:textId="77777777" w:rsidR="00E53E2D" w:rsidRPr="00BD7501" w:rsidRDefault="00E53E2D" w:rsidP="00E53E2D">
            <w:pPr>
              <w:tabs>
                <w:tab w:val="left" w:pos="-720"/>
              </w:tabs>
              <w:suppressAutoHyphens/>
              <w:rPr>
                <w:rFonts w:ascii="Arial" w:hAnsi="Arial" w:cs="Arial"/>
                <w:b/>
                <w:spacing w:val="-3"/>
                <w:sz w:val="23"/>
                <w:szCs w:val="23"/>
              </w:rPr>
            </w:pPr>
          </w:p>
        </w:tc>
        <w:tc>
          <w:tcPr>
            <w:tcW w:w="7290" w:type="dxa"/>
          </w:tcPr>
          <w:p w14:paraId="632C7E11" w14:textId="77777777" w:rsidR="00E53E2D" w:rsidRDefault="00E53E2D" w:rsidP="00E53E2D">
            <w:pPr>
              <w:tabs>
                <w:tab w:val="left" w:pos="0"/>
              </w:tabs>
              <w:suppressAutoHyphens/>
              <w:rPr>
                <w:rFonts w:ascii="Arial" w:hAnsi="Arial" w:cs="Arial"/>
                <w:b/>
                <w:spacing w:val="-3"/>
                <w:szCs w:val="24"/>
              </w:rPr>
            </w:pPr>
          </w:p>
        </w:tc>
      </w:tr>
    </w:tbl>
    <w:p w14:paraId="74144C39" w14:textId="77777777" w:rsidR="003617A2" w:rsidRDefault="003617A2">
      <w:pPr>
        <w:tabs>
          <w:tab w:val="left" w:pos="-720"/>
        </w:tabs>
        <w:suppressAutoHyphens/>
        <w:jc w:val="both"/>
        <w:rPr>
          <w:rFonts w:ascii="Arial" w:hAnsi="Arial" w:cs="Arial"/>
          <w:spacing w:val="-3"/>
          <w:szCs w:val="24"/>
        </w:rPr>
      </w:pPr>
    </w:p>
    <w:p w14:paraId="49BD1946" w14:textId="22202EF0" w:rsidR="00D33FD7" w:rsidRDefault="00906D75">
      <w:pPr>
        <w:tabs>
          <w:tab w:val="left" w:pos="-720"/>
        </w:tabs>
        <w:suppressAutoHyphens/>
        <w:jc w:val="both"/>
        <w:rPr>
          <w:rFonts w:ascii="Arial" w:hAnsi="Arial" w:cs="Arial"/>
          <w:spacing w:val="-3"/>
          <w:szCs w:val="24"/>
        </w:rPr>
      </w:pPr>
      <w:r>
        <w:rPr>
          <w:rFonts w:ascii="Arial" w:hAnsi="Arial" w:cs="Arial"/>
          <w:spacing w:val="-3"/>
          <w:szCs w:val="24"/>
        </w:rPr>
        <w:t>On</w:t>
      </w:r>
      <w:r w:rsidR="00325F5C">
        <w:rPr>
          <w:rFonts w:ascii="Arial" w:hAnsi="Arial" w:cs="Arial"/>
          <w:spacing w:val="-3"/>
          <w:szCs w:val="24"/>
        </w:rPr>
        <w:t xml:space="preserve"> </w:t>
      </w:r>
      <w:r w:rsidR="00070B23">
        <w:rPr>
          <w:rFonts w:ascii="Arial" w:hAnsi="Arial" w:cs="Arial"/>
          <w:b/>
          <w:bCs/>
          <w:spacing w:val="-3"/>
          <w:szCs w:val="24"/>
          <w:u w:val="single"/>
        </w:rPr>
        <w:t>&lt;INSERT TODAY’S DATE&gt;</w:t>
      </w:r>
      <w:r w:rsidR="00BA0743">
        <w:rPr>
          <w:rFonts w:ascii="Arial" w:hAnsi="Arial" w:cs="Arial"/>
          <w:b/>
          <w:bCs/>
          <w:spacing w:val="-3"/>
          <w:szCs w:val="24"/>
          <w:u w:val="single"/>
        </w:rPr>
        <w:t>,</w:t>
      </w:r>
      <w:r w:rsidR="007E68E1">
        <w:rPr>
          <w:rFonts w:ascii="Arial" w:hAnsi="Arial" w:cs="Arial"/>
          <w:spacing w:val="-3"/>
          <w:szCs w:val="24"/>
        </w:rPr>
        <w:t xml:space="preserve"> </w:t>
      </w:r>
      <w:r w:rsidR="007E68E1">
        <w:rPr>
          <w:rFonts w:ascii="Arial" w:hAnsi="Arial" w:cs="Arial"/>
          <w:b/>
          <w:spacing w:val="-3"/>
          <w:szCs w:val="24"/>
          <w:u w:val="single"/>
        </w:rPr>
        <w:fldChar w:fldCharType="begin"/>
      </w:r>
      <w:r w:rsidR="007E68E1">
        <w:rPr>
          <w:rFonts w:ascii="Arial" w:hAnsi="Arial" w:cs="Arial"/>
          <w:b/>
          <w:spacing w:val="-3"/>
          <w:szCs w:val="24"/>
          <w:u w:val="single"/>
        </w:rPr>
        <w:instrText xml:space="preserve"> MERGEFIELD "HearingDATE" </w:instrText>
      </w:r>
      <w:r w:rsidR="007E68E1">
        <w:rPr>
          <w:rFonts w:ascii="Arial" w:hAnsi="Arial" w:cs="Arial"/>
          <w:b/>
          <w:spacing w:val="-3"/>
          <w:szCs w:val="24"/>
          <w:u w:val="single"/>
        </w:rPr>
        <w:fldChar w:fldCharType="end"/>
      </w:r>
      <w:r w:rsidR="00D33FD7" w:rsidRPr="00623BBA">
        <w:rPr>
          <w:rFonts w:ascii="Arial" w:hAnsi="Arial" w:cs="Arial"/>
          <w:spacing w:val="-3"/>
          <w:szCs w:val="24"/>
        </w:rPr>
        <w:t xml:space="preserve"> the </w:t>
      </w:r>
      <w:r w:rsidR="00D33FD7">
        <w:rPr>
          <w:rFonts w:ascii="Arial" w:hAnsi="Arial" w:cs="Arial"/>
          <w:spacing w:val="-3"/>
          <w:szCs w:val="24"/>
        </w:rPr>
        <w:t>Community Development Director approved</w:t>
      </w:r>
      <w:r w:rsidR="00325F5C">
        <w:rPr>
          <w:rFonts w:ascii="Arial" w:hAnsi="Arial" w:cs="Arial"/>
          <w:spacing w:val="-3"/>
          <w:szCs w:val="24"/>
        </w:rPr>
        <w:t xml:space="preserve"> Emergency Temporary Use Permit No. UP2020</w:t>
      </w:r>
      <w:r w:rsidR="00BA0743">
        <w:rPr>
          <w:rFonts w:ascii="Arial" w:hAnsi="Arial" w:cs="Arial"/>
          <w:spacing w:val="-3"/>
          <w:szCs w:val="24"/>
        </w:rPr>
        <w:t>-</w:t>
      </w:r>
      <w:r w:rsidR="00070B23" w:rsidRPr="00070B23">
        <w:rPr>
          <w:rFonts w:ascii="Arial" w:hAnsi="Arial" w:cs="Arial"/>
          <w:spacing w:val="-3"/>
          <w:szCs w:val="24"/>
          <w:highlight w:val="yellow"/>
        </w:rPr>
        <w:t>###</w:t>
      </w:r>
      <w:r w:rsidR="00325F5C" w:rsidRPr="00325F5C">
        <w:rPr>
          <w:rFonts w:ascii="Arial" w:hAnsi="Arial" w:cs="Arial"/>
          <w:spacing w:val="-3"/>
          <w:szCs w:val="24"/>
        </w:rPr>
        <w:t xml:space="preserve"> </w:t>
      </w:r>
      <w:r w:rsidR="00325F5C" w:rsidRPr="00860D6F">
        <w:rPr>
          <w:rFonts w:ascii="Arial" w:hAnsi="Arial" w:cs="Arial"/>
          <w:spacing w:val="-3"/>
          <w:szCs w:val="24"/>
          <w:highlight w:val="cyan"/>
        </w:rPr>
        <w:t>and Emergency Coastal Development Permit No. CD2020-</w:t>
      </w:r>
      <w:r w:rsidR="00BA0743">
        <w:rPr>
          <w:rFonts w:ascii="Arial" w:hAnsi="Arial" w:cs="Arial"/>
          <w:spacing w:val="-3"/>
          <w:szCs w:val="24"/>
        </w:rPr>
        <w:t>078</w:t>
      </w:r>
      <w:r w:rsidR="00F6638C" w:rsidRPr="00325F5C">
        <w:rPr>
          <w:rFonts w:ascii="Arial" w:hAnsi="Arial" w:cs="Arial"/>
          <w:spacing w:val="-3"/>
          <w:szCs w:val="24"/>
        </w:rPr>
        <w:t xml:space="preserve">.  </w:t>
      </w:r>
      <w:r w:rsidR="00D33FD7" w:rsidRPr="00325F5C">
        <w:rPr>
          <w:rFonts w:ascii="Arial" w:hAnsi="Arial" w:cs="Arial"/>
          <w:spacing w:val="-3"/>
          <w:szCs w:val="24"/>
        </w:rPr>
        <w:t>This approval is based on the following fin</w:t>
      </w:r>
      <w:r w:rsidR="00325F5C" w:rsidRPr="00325F5C">
        <w:rPr>
          <w:rFonts w:ascii="Arial" w:hAnsi="Arial" w:cs="Arial"/>
          <w:spacing w:val="-3"/>
          <w:szCs w:val="24"/>
        </w:rPr>
        <w:t xml:space="preserve">dings </w:t>
      </w:r>
      <w:r w:rsidR="00D33FD7" w:rsidRPr="00325F5C">
        <w:rPr>
          <w:rFonts w:ascii="Arial" w:hAnsi="Arial" w:cs="Arial"/>
          <w:spacing w:val="-3"/>
          <w:szCs w:val="24"/>
        </w:rPr>
        <w:t>and subject to the following conditions.</w:t>
      </w:r>
    </w:p>
    <w:p w14:paraId="767F61ED" w14:textId="77777777" w:rsidR="00D33FD7" w:rsidRDefault="00D33FD7">
      <w:pPr>
        <w:tabs>
          <w:tab w:val="left" w:pos="-720"/>
        </w:tabs>
        <w:suppressAutoHyphens/>
        <w:jc w:val="both"/>
        <w:rPr>
          <w:rFonts w:ascii="Arial" w:hAnsi="Arial" w:cs="Arial"/>
          <w:spacing w:val="-3"/>
          <w:szCs w:val="24"/>
        </w:rPr>
      </w:pPr>
    </w:p>
    <w:p w14:paraId="361455A4" w14:textId="6F6DC2F0" w:rsidR="00860D6F" w:rsidRPr="00662E41" w:rsidRDefault="00860D6F" w:rsidP="00860D6F">
      <w:pPr>
        <w:pStyle w:val="ListParagraph"/>
        <w:numPr>
          <w:ilvl w:val="0"/>
          <w:numId w:val="31"/>
        </w:numPr>
        <w:suppressAutoHyphens/>
        <w:ind w:left="720"/>
        <w:contextualSpacing/>
        <w:jc w:val="both"/>
        <w:rPr>
          <w:rFonts w:ascii="Arial" w:hAnsi="Arial" w:cs="Arial"/>
          <w:b/>
          <w:spacing w:val="-3"/>
          <w:u w:val="single"/>
        </w:rPr>
      </w:pPr>
      <w:r>
        <w:rPr>
          <w:rFonts w:ascii="Arial" w:hAnsi="Arial" w:cs="Arial"/>
          <w:b/>
          <w:spacing w:val="-3"/>
          <w:u w:val="single"/>
        </w:rPr>
        <w:t xml:space="preserve">SUMMARY OF </w:t>
      </w:r>
      <w:r w:rsidR="00E05FA3">
        <w:rPr>
          <w:rFonts w:ascii="Arial" w:hAnsi="Arial" w:cs="Arial"/>
          <w:b/>
          <w:spacing w:val="-3"/>
          <w:u w:val="single"/>
        </w:rPr>
        <w:t>PROPOSED OPERATION</w:t>
      </w:r>
    </w:p>
    <w:p w14:paraId="6A95454A" w14:textId="7A5C095C" w:rsidR="00860D6F" w:rsidRDefault="00860D6F" w:rsidP="00E05FA3">
      <w:pPr>
        <w:suppressAutoHyphens/>
        <w:contextualSpacing/>
        <w:jc w:val="both"/>
        <w:rPr>
          <w:rFonts w:ascii="Arial" w:hAnsi="Arial" w:cs="Arial"/>
          <w:b/>
          <w:spacing w:val="-3"/>
          <w:u w:val="single"/>
        </w:rPr>
      </w:pPr>
    </w:p>
    <w:p w14:paraId="396D2343" w14:textId="4BC8C8B0" w:rsidR="00807EBA" w:rsidRDefault="00B25EB8" w:rsidP="18111519">
      <w:pPr>
        <w:suppressAutoHyphens/>
        <w:jc w:val="both"/>
        <w:rPr>
          <w:rFonts w:ascii="Arial" w:hAnsi="Arial" w:cs="Arial"/>
          <w:szCs w:val="24"/>
        </w:rPr>
      </w:pPr>
      <w:r w:rsidRPr="18111519">
        <w:rPr>
          <w:rFonts w:ascii="Arial" w:hAnsi="Arial" w:cs="Arial"/>
          <w:spacing w:val="-3"/>
        </w:rPr>
        <w:t>A</w:t>
      </w:r>
      <w:r w:rsidR="00A28A76" w:rsidRPr="18111519">
        <w:rPr>
          <w:rFonts w:ascii="Arial" w:hAnsi="Arial" w:cs="Arial"/>
          <w:spacing w:val="-3"/>
        </w:rPr>
        <w:t>n emergency</w:t>
      </w:r>
      <w:r w:rsidRPr="18111519">
        <w:rPr>
          <w:rFonts w:ascii="Arial" w:hAnsi="Arial" w:cs="Arial"/>
          <w:spacing w:val="-3"/>
        </w:rPr>
        <w:t xml:space="preserve"> temporary use </w:t>
      </w:r>
      <w:r w:rsidRPr="001F71A5">
        <w:rPr>
          <w:rFonts w:ascii="Arial" w:hAnsi="Arial" w:cs="Arial"/>
          <w:spacing w:val="-3"/>
        </w:rPr>
        <w:t>permit</w:t>
      </w:r>
      <w:r w:rsidR="4FD52E28" w:rsidRPr="001F71A5">
        <w:rPr>
          <w:rFonts w:ascii="Arial" w:hAnsi="Arial" w:cs="Arial"/>
          <w:spacing w:val="-3"/>
        </w:rPr>
        <w:t xml:space="preserve"> and </w:t>
      </w:r>
      <w:r w:rsidR="4FD52E28" w:rsidRPr="00070B23">
        <w:rPr>
          <w:rFonts w:ascii="Arial" w:hAnsi="Arial" w:cs="Arial"/>
          <w:spacing w:val="-3"/>
          <w:highlight w:val="cyan"/>
        </w:rPr>
        <w:t>emergency coastal development</w:t>
      </w:r>
      <w:r w:rsidR="4FD52E28" w:rsidRPr="001F71A5">
        <w:rPr>
          <w:rFonts w:ascii="Arial" w:hAnsi="Arial" w:cs="Arial"/>
          <w:spacing w:val="-3"/>
        </w:rPr>
        <w:t xml:space="preserve"> permit</w:t>
      </w:r>
      <w:r w:rsidRPr="001F71A5">
        <w:rPr>
          <w:rFonts w:ascii="Arial" w:hAnsi="Arial" w:cs="Arial"/>
          <w:spacing w:val="-3"/>
        </w:rPr>
        <w:t xml:space="preserve"> to allow</w:t>
      </w:r>
      <w:r w:rsidR="00722A58" w:rsidRPr="001F71A5">
        <w:rPr>
          <w:rFonts w:ascii="Arial" w:hAnsi="Arial" w:cs="Arial"/>
          <w:spacing w:val="-3"/>
        </w:rPr>
        <w:t xml:space="preserve"> a</w:t>
      </w:r>
      <w:r w:rsidR="00722A58" w:rsidRPr="001F71A5">
        <w:rPr>
          <w:rFonts w:ascii="Arial" w:hAnsi="Arial" w:cs="Arial"/>
          <w:bCs/>
          <w:spacing w:val="-3"/>
          <w:szCs w:val="24"/>
        </w:rPr>
        <w:t>n additional o</w:t>
      </w:r>
      <w:r w:rsidR="00722A58" w:rsidRPr="001F71A5">
        <w:rPr>
          <w:rFonts w:ascii="Arial" w:hAnsi="Arial" w:cs="Arial"/>
          <w:szCs w:val="24"/>
        </w:rPr>
        <w:t xml:space="preserve">utdoor dining patio (approximately </w:t>
      </w:r>
      <w:r w:rsidR="00BA0743" w:rsidRPr="001F71A5">
        <w:rPr>
          <w:rFonts w:ascii="Arial" w:hAnsi="Arial" w:cs="Arial"/>
          <w:szCs w:val="24"/>
        </w:rPr>
        <w:t>1,584</w:t>
      </w:r>
      <w:r w:rsidR="00722A58" w:rsidRPr="001F71A5">
        <w:rPr>
          <w:rFonts w:ascii="Arial" w:hAnsi="Arial" w:cs="Arial"/>
          <w:szCs w:val="24"/>
        </w:rPr>
        <w:t xml:space="preserve"> square feet) within the </w:t>
      </w:r>
      <w:r w:rsidR="00070B23" w:rsidRPr="00070B23">
        <w:rPr>
          <w:rFonts w:ascii="Arial" w:hAnsi="Arial" w:cs="Arial"/>
          <w:szCs w:val="24"/>
          <w:highlight w:val="yellow"/>
        </w:rPr>
        <w:t>sidewalk/</w:t>
      </w:r>
      <w:r w:rsidR="00FC1645" w:rsidRPr="00070B23">
        <w:rPr>
          <w:rFonts w:ascii="Arial" w:hAnsi="Arial" w:cs="Arial"/>
          <w:szCs w:val="24"/>
          <w:highlight w:val="yellow"/>
        </w:rPr>
        <w:t>parking area</w:t>
      </w:r>
      <w:r w:rsidR="00FC1645" w:rsidRPr="001F71A5">
        <w:rPr>
          <w:rFonts w:ascii="Arial" w:hAnsi="Arial" w:cs="Arial"/>
          <w:szCs w:val="24"/>
        </w:rPr>
        <w:t xml:space="preserve"> of </w:t>
      </w:r>
      <w:r w:rsidR="00070B23">
        <w:rPr>
          <w:rFonts w:ascii="Arial" w:hAnsi="Arial" w:cs="Arial"/>
          <w:szCs w:val="24"/>
        </w:rPr>
        <w:t>_____</w:t>
      </w:r>
      <w:r w:rsidR="00FC1645" w:rsidRPr="001F71A5">
        <w:rPr>
          <w:rFonts w:ascii="Arial" w:hAnsi="Arial" w:cs="Arial"/>
          <w:szCs w:val="24"/>
        </w:rPr>
        <w:t xml:space="preserve"> </w:t>
      </w:r>
      <w:r w:rsidR="00514C92" w:rsidRPr="00070B23">
        <w:rPr>
          <w:rFonts w:ascii="Arial" w:hAnsi="Arial" w:cs="Arial"/>
          <w:szCs w:val="24"/>
          <w:highlight w:val="yellow"/>
        </w:rPr>
        <w:t>(</w:t>
      </w:r>
      <w:r w:rsidR="00070B23" w:rsidRPr="00070B23">
        <w:rPr>
          <w:rFonts w:ascii="Arial" w:hAnsi="Arial" w:cs="Arial"/>
          <w:szCs w:val="24"/>
          <w:highlight w:val="yellow"/>
        </w:rPr>
        <w:t>#</w:t>
      </w:r>
      <w:r w:rsidR="00514C92" w:rsidRPr="00070B23">
        <w:rPr>
          <w:rFonts w:ascii="Arial" w:hAnsi="Arial" w:cs="Arial"/>
          <w:szCs w:val="24"/>
          <w:highlight w:val="yellow"/>
        </w:rPr>
        <w:t xml:space="preserve"> of parking spaces utilized</w:t>
      </w:r>
      <w:r w:rsidR="00070B23" w:rsidRPr="00070B23">
        <w:rPr>
          <w:rFonts w:ascii="Arial" w:hAnsi="Arial" w:cs="Arial"/>
          <w:szCs w:val="24"/>
          <w:highlight w:val="yellow"/>
        </w:rPr>
        <w:t xml:space="preserve"> if applicable</w:t>
      </w:r>
      <w:r w:rsidR="00514C92" w:rsidRPr="001F71A5">
        <w:rPr>
          <w:rFonts w:ascii="Arial" w:hAnsi="Arial" w:cs="Arial"/>
          <w:szCs w:val="24"/>
        </w:rPr>
        <w:t>)</w:t>
      </w:r>
      <w:r w:rsidR="00722A58" w:rsidRPr="001F71A5">
        <w:rPr>
          <w:rFonts w:ascii="Arial" w:hAnsi="Arial" w:cs="Arial"/>
          <w:szCs w:val="24"/>
        </w:rPr>
        <w:t>.</w:t>
      </w:r>
      <w:r w:rsidR="001F71A5" w:rsidRPr="001F71A5">
        <w:rPr>
          <w:rFonts w:ascii="Arial" w:hAnsi="Arial" w:cs="Arial"/>
          <w:szCs w:val="24"/>
        </w:rPr>
        <w:t xml:space="preserve"> </w:t>
      </w:r>
    </w:p>
    <w:p w14:paraId="58FDC821" w14:textId="1AF38F54" w:rsidR="00070B23" w:rsidRDefault="00070B23" w:rsidP="18111519">
      <w:pPr>
        <w:suppressAutoHyphens/>
        <w:jc w:val="both"/>
        <w:rPr>
          <w:rFonts w:ascii="Arial" w:hAnsi="Arial" w:cs="Arial"/>
          <w:szCs w:val="24"/>
        </w:rPr>
      </w:pPr>
    </w:p>
    <w:p w14:paraId="5BD2BBBC" w14:textId="77777777" w:rsidR="00070B23" w:rsidRPr="00070B23" w:rsidRDefault="00070B23" w:rsidP="00070B23">
      <w:pPr>
        <w:suppressAutoHyphens/>
        <w:jc w:val="both"/>
        <w:rPr>
          <w:rFonts w:ascii="Arial" w:hAnsi="Arial" w:cs="Arial"/>
          <w:spacing w:val="-3"/>
          <w:highlight w:val="yellow"/>
        </w:rPr>
      </w:pPr>
      <w:r w:rsidRPr="00070B23">
        <w:rPr>
          <w:rFonts w:ascii="Arial" w:hAnsi="Arial" w:cs="Arial"/>
          <w:spacing w:val="-3"/>
          <w:highlight w:val="yellow"/>
        </w:rPr>
        <w:t>&lt;BRIEFLY SUMMARIZE PROPOSED MODIFIED OPERATIONS HERE&gt;</w:t>
      </w:r>
    </w:p>
    <w:p w14:paraId="3E790732" w14:textId="77777777" w:rsidR="00070B23" w:rsidRPr="00070B23" w:rsidRDefault="00070B23" w:rsidP="00070B23">
      <w:pPr>
        <w:suppressAutoHyphens/>
        <w:jc w:val="both"/>
        <w:rPr>
          <w:rFonts w:ascii="Arial" w:hAnsi="Arial" w:cs="Arial"/>
          <w:spacing w:val="-3"/>
          <w:highlight w:val="yellow"/>
        </w:rPr>
      </w:pPr>
    </w:p>
    <w:p w14:paraId="142E8C02" w14:textId="2B34FAD6" w:rsidR="00070B23" w:rsidRPr="00070B23" w:rsidRDefault="00070B23" w:rsidP="00070B23">
      <w:pPr>
        <w:suppressAutoHyphens/>
        <w:jc w:val="both"/>
        <w:rPr>
          <w:rFonts w:ascii="Arial" w:hAnsi="Arial" w:cs="Arial"/>
          <w:spacing w:val="-3"/>
          <w:highlight w:val="yellow"/>
        </w:rPr>
      </w:pPr>
      <w:r w:rsidRPr="00070B23">
        <w:rPr>
          <w:rFonts w:ascii="Arial" w:hAnsi="Arial" w:cs="Arial"/>
          <w:spacing w:val="-3"/>
          <w:highlight w:val="yellow"/>
        </w:rPr>
        <w:t>1. “curbside” pick-up.</w:t>
      </w:r>
    </w:p>
    <w:p w14:paraId="07004534" w14:textId="43654ADD" w:rsidR="00070B23" w:rsidRPr="00070B23" w:rsidRDefault="00070B23" w:rsidP="00070B23">
      <w:pPr>
        <w:suppressAutoHyphens/>
        <w:jc w:val="both"/>
        <w:rPr>
          <w:rFonts w:ascii="Arial" w:hAnsi="Arial" w:cs="Arial"/>
          <w:spacing w:val="-3"/>
          <w:highlight w:val="yellow"/>
        </w:rPr>
      </w:pPr>
      <w:r w:rsidRPr="00070B23">
        <w:rPr>
          <w:rFonts w:ascii="Arial" w:hAnsi="Arial" w:cs="Arial"/>
          <w:spacing w:val="-3"/>
          <w:highlight w:val="yellow"/>
        </w:rPr>
        <w:t>2. take-out windows</w:t>
      </w:r>
    </w:p>
    <w:p w14:paraId="2A874DE4" w14:textId="0EB9E209" w:rsidR="00070B23" w:rsidRPr="00070B23" w:rsidRDefault="00070B23" w:rsidP="00070B23">
      <w:pPr>
        <w:suppressAutoHyphens/>
        <w:jc w:val="both"/>
        <w:rPr>
          <w:rFonts w:ascii="Arial" w:hAnsi="Arial" w:cs="Arial"/>
          <w:spacing w:val="-3"/>
          <w:highlight w:val="yellow"/>
        </w:rPr>
      </w:pPr>
      <w:r w:rsidRPr="00070B23">
        <w:rPr>
          <w:rFonts w:ascii="Arial" w:hAnsi="Arial" w:cs="Arial"/>
          <w:spacing w:val="-3"/>
          <w:highlight w:val="yellow"/>
        </w:rPr>
        <w:t>3. Outdoor dining (</w:t>
      </w:r>
      <w:proofErr w:type="spellStart"/>
      <w:r w:rsidRPr="00070B23">
        <w:rPr>
          <w:rFonts w:ascii="Arial" w:hAnsi="Arial" w:cs="Arial"/>
          <w:spacing w:val="-3"/>
          <w:highlight w:val="yellow"/>
        </w:rPr>
        <w:t>sq.ft</w:t>
      </w:r>
      <w:proofErr w:type="spellEnd"/>
      <w:r w:rsidRPr="00070B23">
        <w:rPr>
          <w:rFonts w:ascii="Arial" w:hAnsi="Arial" w:cs="Arial"/>
          <w:spacing w:val="-3"/>
          <w:highlight w:val="yellow"/>
        </w:rPr>
        <w:t>.)</w:t>
      </w:r>
    </w:p>
    <w:p w14:paraId="2C91CCB7" w14:textId="791718F1" w:rsidR="00070B23" w:rsidRPr="00070B23" w:rsidRDefault="00070B23" w:rsidP="00070B23">
      <w:pPr>
        <w:suppressAutoHyphens/>
        <w:jc w:val="both"/>
        <w:rPr>
          <w:rFonts w:ascii="Arial" w:hAnsi="Arial" w:cs="Arial"/>
          <w:spacing w:val="-3"/>
          <w:highlight w:val="yellow"/>
        </w:rPr>
      </w:pPr>
      <w:r w:rsidRPr="00070B23">
        <w:rPr>
          <w:rFonts w:ascii="Arial" w:hAnsi="Arial" w:cs="Arial"/>
          <w:spacing w:val="-3"/>
          <w:highlight w:val="yellow"/>
        </w:rPr>
        <w:t>4. Seating Areas (</w:t>
      </w:r>
      <w:proofErr w:type="spellStart"/>
      <w:r w:rsidRPr="00070B23">
        <w:rPr>
          <w:rFonts w:ascii="Arial" w:hAnsi="Arial" w:cs="Arial"/>
          <w:spacing w:val="-3"/>
          <w:highlight w:val="yellow"/>
        </w:rPr>
        <w:t>sq.ft</w:t>
      </w:r>
      <w:proofErr w:type="spellEnd"/>
      <w:r w:rsidRPr="00070B23">
        <w:rPr>
          <w:rFonts w:ascii="Arial" w:hAnsi="Arial" w:cs="Arial"/>
          <w:spacing w:val="-3"/>
          <w:highlight w:val="yellow"/>
        </w:rPr>
        <w:t>.)</w:t>
      </w:r>
    </w:p>
    <w:p w14:paraId="460ED9AC" w14:textId="635EFAC7" w:rsidR="00070B23" w:rsidRPr="00070B23" w:rsidRDefault="00070B23" w:rsidP="00070B23">
      <w:pPr>
        <w:suppressAutoHyphens/>
        <w:jc w:val="both"/>
        <w:rPr>
          <w:rFonts w:ascii="Arial" w:hAnsi="Arial" w:cs="Arial"/>
          <w:spacing w:val="-3"/>
          <w:highlight w:val="yellow"/>
        </w:rPr>
      </w:pPr>
      <w:r w:rsidRPr="00070B23">
        <w:rPr>
          <w:rFonts w:ascii="Arial" w:hAnsi="Arial" w:cs="Arial"/>
          <w:spacing w:val="-3"/>
          <w:highlight w:val="yellow"/>
        </w:rPr>
        <w:t>5. Retail display (</w:t>
      </w:r>
      <w:proofErr w:type="spellStart"/>
      <w:r w:rsidRPr="00070B23">
        <w:rPr>
          <w:rFonts w:ascii="Arial" w:hAnsi="Arial" w:cs="Arial"/>
          <w:spacing w:val="-3"/>
          <w:highlight w:val="yellow"/>
        </w:rPr>
        <w:t>sq.ft</w:t>
      </w:r>
      <w:proofErr w:type="spellEnd"/>
      <w:r w:rsidRPr="00070B23">
        <w:rPr>
          <w:rFonts w:ascii="Arial" w:hAnsi="Arial" w:cs="Arial"/>
          <w:spacing w:val="-3"/>
          <w:highlight w:val="yellow"/>
        </w:rPr>
        <w:t>.)</w:t>
      </w:r>
    </w:p>
    <w:p w14:paraId="13263E2C" w14:textId="7806C90D" w:rsidR="00070B23" w:rsidRPr="00070B23" w:rsidRDefault="00070B23" w:rsidP="00070B23">
      <w:pPr>
        <w:suppressAutoHyphens/>
        <w:jc w:val="both"/>
        <w:rPr>
          <w:rFonts w:ascii="Arial" w:hAnsi="Arial" w:cs="Arial"/>
          <w:spacing w:val="-3"/>
          <w:highlight w:val="yellow"/>
        </w:rPr>
      </w:pPr>
      <w:r w:rsidRPr="00070B23">
        <w:rPr>
          <w:rFonts w:ascii="Arial" w:hAnsi="Arial" w:cs="Arial"/>
          <w:spacing w:val="-3"/>
          <w:highlight w:val="yellow"/>
        </w:rPr>
        <w:t>6. Banners for modified operations</w:t>
      </w:r>
    </w:p>
    <w:p w14:paraId="0CCE4E3A" w14:textId="3D2BD61B" w:rsidR="00070B23" w:rsidRDefault="00070B23" w:rsidP="00070B23">
      <w:pPr>
        <w:suppressAutoHyphens/>
        <w:jc w:val="both"/>
        <w:rPr>
          <w:rFonts w:ascii="Arial" w:hAnsi="Arial" w:cs="Arial"/>
          <w:spacing w:val="-3"/>
        </w:rPr>
      </w:pPr>
      <w:r w:rsidRPr="00070B23">
        <w:rPr>
          <w:rFonts w:ascii="Arial" w:hAnsi="Arial" w:cs="Arial"/>
          <w:spacing w:val="-3"/>
          <w:highlight w:val="yellow"/>
        </w:rPr>
        <w:t>7. Other uses or physical modifications that may be necessary to assist uses as they reopen.</w:t>
      </w:r>
    </w:p>
    <w:p w14:paraId="1CD2BBC2" w14:textId="77777777" w:rsidR="00807EBA" w:rsidRDefault="00807EBA" w:rsidP="00561321">
      <w:pPr>
        <w:suppressAutoHyphens/>
        <w:jc w:val="both"/>
        <w:rPr>
          <w:rFonts w:ascii="Arial" w:hAnsi="Arial" w:cs="Arial"/>
          <w:bCs/>
          <w:spacing w:val="-3"/>
        </w:rPr>
      </w:pPr>
    </w:p>
    <w:p w14:paraId="056CCB61" w14:textId="77777777" w:rsidR="002130A7" w:rsidRPr="002130A7" w:rsidRDefault="002130A7" w:rsidP="00561321">
      <w:pPr>
        <w:pStyle w:val="ListParagraph"/>
        <w:ind w:left="0"/>
        <w:rPr>
          <w:rFonts w:ascii="Arial" w:hAnsi="Arial" w:cs="Arial"/>
          <w:spacing w:val="-3"/>
        </w:rPr>
      </w:pPr>
    </w:p>
    <w:p w14:paraId="20384408" w14:textId="5E2539CD" w:rsidR="00485CFC" w:rsidRDefault="00485CFC" w:rsidP="0057069D">
      <w:pPr>
        <w:pStyle w:val="ListParagraph"/>
        <w:numPr>
          <w:ilvl w:val="0"/>
          <w:numId w:val="31"/>
        </w:numPr>
        <w:suppressAutoHyphens/>
        <w:ind w:left="720"/>
        <w:contextualSpacing/>
        <w:jc w:val="both"/>
        <w:rPr>
          <w:rFonts w:ascii="Arial" w:hAnsi="Arial" w:cs="Arial"/>
          <w:b/>
          <w:spacing w:val="-3"/>
          <w:u w:val="single"/>
        </w:rPr>
      </w:pPr>
      <w:r>
        <w:rPr>
          <w:rFonts w:ascii="Arial" w:hAnsi="Arial" w:cs="Arial"/>
          <w:b/>
          <w:spacing w:val="-3"/>
          <w:u w:val="single"/>
        </w:rPr>
        <w:t>CEQA DETERMINATION</w:t>
      </w:r>
    </w:p>
    <w:p w14:paraId="55275BEA" w14:textId="3AB552AD" w:rsidR="00485CFC" w:rsidRDefault="00485CFC" w:rsidP="00485CFC">
      <w:pPr>
        <w:pStyle w:val="ListParagraph"/>
        <w:suppressAutoHyphens/>
        <w:contextualSpacing/>
        <w:jc w:val="both"/>
        <w:rPr>
          <w:rFonts w:ascii="Arial" w:hAnsi="Arial" w:cs="Arial"/>
          <w:b/>
          <w:spacing w:val="-3"/>
          <w:u w:val="single"/>
        </w:rPr>
      </w:pPr>
    </w:p>
    <w:p w14:paraId="54498B49" w14:textId="06D09188" w:rsidR="0004214E" w:rsidRPr="00485CFC" w:rsidRDefault="0004214E" w:rsidP="0004214E">
      <w:pPr>
        <w:jc w:val="both"/>
        <w:rPr>
          <w:rFonts w:ascii="Arial" w:hAnsi="Arial" w:cs="Arial"/>
          <w:spacing w:val="-3"/>
        </w:rPr>
      </w:pPr>
      <w:r w:rsidRPr="00485CFC">
        <w:rPr>
          <w:rFonts w:ascii="Arial" w:hAnsi="Arial" w:cs="Arial"/>
          <w:spacing w:val="-3"/>
        </w:rPr>
        <w:t xml:space="preserve">The </w:t>
      </w:r>
      <w:r w:rsidRPr="00914018">
        <w:rPr>
          <w:rFonts w:ascii="Arial" w:hAnsi="Arial" w:cs="Arial"/>
          <w:spacing w:val="-3"/>
        </w:rPr>
        <w:t>proposed operation is exempt from the California Environmental Quality Act (CEQA) pursuant to Section 15269 (c) (the activity is necessary to prevent or mitigate an emergency), Section 15301 Class 1 (Existing Facilities)</w:t>
      </w:r>
      <w:r>
        <w:rPr>
          <w:rFonts w:ascii="Arial" w:hAnsi="Arial" w:cs="Arial"/>
          <w:spacing w:val="-3"/>
        </w:rPr>
        <w:t>,</w:t>
      </w:r>
      <w:r w:rsidRPr="00914018">
        <w:rPr>
          <w:rFonts w:ascii="Arial" w:hAnsi="Arial" w:cs="Arial"/>
          <w:spacing w:val="-3"/>
        </w:rPr>
        <w:t xml:space="preserve"> and Section 15303 Class 3 (New Construction or Conversion of Small Structures) of the CEQA Guidelines, California Code of Regulations, Title 14, Division 6, Chapter 3</w:t>
      </w:r>
      <w:r>
        <w:rPr>
          <w:rFonts w:ascii="Arial" w:hAnsi="Arial" w:cs="Arial"/>
          <w:spacing w:val="-3"/>
        </w:rPr>
        <w:t xml:space="preserve">. </w:t>
      </w:r>
      <w:r w:rsidRPr="00914018">
        <w:rPr>
          <w:rFonts w:ascii="Arial" w:hAnsi="Arial" w:cs="Arial"/>
          <w:spacing w:val="-3"/>
        </w:rPr>
        <w:t xml:space="preserve">Section 15269 allows specific actions </w:t>
      </w:r>
      <w:r w:rsidRPr="00914018">
        <w:rPr>
          <w:rFonts w:ascii="Arial" w:hAnsi="Arial" w:cs="Arial"/>
          <w:spacing w:val="-3"/>
        </w:rPr>
        <w:lastRenderedPageBreak/>
        <w:t>necessary to prevent or mitigate an emergency. The Class 1 exemption</w:t>
      </w:r>
      <w:r w:rsidRPr="00914018">
        <w:rPr>
          <w:rFonts w:ascii="Arial" w:hAnsi="Arial" w:cs="Arial"/>
        </w:rPr>
        <w:t xml:space="preserve"> includes the operation, repair, maintenance, permitting, leasing, licensing, or minor alteration of existing public or private structures, facilities, mechanical equipment, or topographical features, involving negligible or no expansion of use</w:t>
      </w:r>
      <w:r w:rsidRPr="00914018">
        <w:rPr>
          <w:rFonts w:ascii="Arial" w:hAnsi="Arial" w:cs="Arial"/>
          <w:spacing w:val="-3"/>
        </w:rPr>
        <w:t xml:space="preserve">. The Class 3 exemption includes a store, motel, office, restaurant, or similar structure not involving the use of significant amounts of hazardous substances, not exceeding 2,500 square feet </w:t>
      </w:r>
      <w:r w:rsidRPr="001F71A5">
        <w:rPr>
          <w:rFonts w:ascii="Arial" w:hAnsi="Arial" w:cs="Arial"/>
          <w:spacing w:val="-3"/>
        </w:rPr>
        <w:t xml:space="preserve">in floor area or 10,000 square feet in floor area in urbanized areas zoned for such use. The project includes a </w:t>
      </w:r>
      <w:r w:rsidR="001F71A5" w:rsidRPr="001F71A5">
        <w:rPr>
          <w:rFonts w:ascii="Arial" w:hAnsi="Arial" w:cs="Arial"/>
          <w:spacing w:val="-3"/>
        </w:rPr>
        <w:t>1,584</w:t>
      </w:r>
      <w:r w:rsidRPr="001F71A5">
        <w:rPr>
          <w:rFonts w:ascii="Arial" w:hAnsi="Arial" w:cs="Arial"/>
          <w:spacing w:val="-3"/>
        </w:rPr>
        <w:t>-square-foot outdoor dining patio area expansion to an existing restaurant and</w:t>
      </w:r>
      <w:r>
        <w:rPr>
          <w:rFonts w:ascii="Arial" w:hAnsi="Arial" w:cs="Arial"/>
          <w:spacing w:val="-3"/>
        </w:rPr>
        <w:t xml:space="preserve"> is within the parameters noted for these exemptions and will not have a significant effect on the environment.</w:t>
      </w:r>
      <w:r w:rsidR="008720E6">
        <w:rPr>
          <w:rFonts w:ascii="Arial" w:hAnsi="Arial" w:cs="Arial"/>
          <w:spacing w:val="-3"/>
        </w:rPr>
        <w:t xml:space="preserve"> </w:t>
      </w:r>
      <w:r w:rsidR="008720E6" w:rsidRPr="00986F37">
        <w:rPr>
          <w:rFonts w:ascii="Arial" w:hAnsi="Arial" w:cs="Arial"/>
          <w:spacing w:val="-3"/>
        </w:rPr>
        <w:t>There are no known exceptions listed in CEQA Guidelines Section 15300.2 that would invalidate</w:t>
      </w:r>
      <w:r w:rsidR="008720E6" w:rsidRPr="00BA38D2">
        <w:rPr>
          <w:rFonts w:ascii="Arial" w:hAnsi="Arial" w:cs="Arial"/>
          <w:spacing w:val="-3"/>
        </w:rPr>
        <w:t xml:space="preserve"> the use of these exemptions</w:t>
      </w:r>
      <w:r w:rsidR="008720E6">
        <w:rPr>
          <w:rFonts w:ascii="Arial" w:hAnsi="Arial" w:cs="Arial"/>
          <w:spacing w:val="-3"/>
        </w:rPr>
        <w:t>.</w:t>
      </w:r>
    </w:p>
    <w:p w14:paraId="593185BF" w14:textId="77777777" w:rsidR="00485CFC" w:rsidRDefault="00485CFC" w:rsidP="00485CFC">
      <w:pPr>
        <w:pStyle w:val="ListParagraph"/>
        <w:suppressAutoHyphens/>
        <w:contextualSpacing/>
        <w:jc w:val="both"/>
        <w:rPr>
          <w:rFonts w:ascii="Arial" w:hAnsi="Arial" w:cs="Arial"/>
          <w:b/>
          <w:spacing w:val="-3"/>
          <w:u w:val="single"/>
        </w:rPr>
      </w:pPr>
    </w:p>
    <w:p w14:paraId="39C2F56C" w14:textId="1E6B94CD" w:rsidR="0057069D" w:rsidRPr="00662E41" w:rsidRDefault="00827BF3" w:rsidP="0057069D">
      <w:pPr>
        <w:pStyle w:val="ListParagraph"/>
        <w:numPr>
          <w:ilvl w:val="0"/>
          <w:numId w:val="31"/>
        </w:numPr>
        <w:suppressAutoHyphens/>
        <w:ind w:left="720"/>
        <w:contextualSpacing/>
        <w:jc w:val="both"/>
        <w:rPr>
          <w:rFonts w:ascii="Arial" w:hAnsi="Arial" w:cs="Arial"/>
          <w:b/>
          <w:spacing w:val="-3"/>
          <w:u w:val="single"/>
        </w:rPr>
      </w:pPr>
      <w:r>
        <w:rPr>
          <w:rFonts w:ascii="Arial" w:hAnsi="Arial" w:cs="Arial"/>
          <w:b/>
          <w:spacing w:val="-3"/>
          <w:u w:val="single"/>
        </w:rPr>
        <w:t xml:space="preserve">EMERGENCY TEMPORARY USE PERMIT </w:t>
      </w:r>
      <w:r w:rsidR="00662E41" w:rsidRPr="00662E41">
        <w:rPr>
          <w:rFonts w:ascii="Arial" w:hAnsi="Arial" w:cs="Arial"/>
          <w:b/>
          <w:spacing w:val="-3"/>
          <w:u w:val="single"/>
        </w:rPr>
        <w:t>FINDINGS</w:t>
      </w:r>
    </w:p>
    <w:p w14:paraId="67A6962B" w14:textId="79AD8647" w:rsidR="00827BF3" w:rsidRDefault="00827BF3" w:rsidP="0057069D">
      <w:pPr>
        <w:pStyle w:val="ListParagraph"/>
        <w:rPr>
          <w:rFonts w:ascii="Arial" w:hAnsi="Arial" w:cs="Arial"/>
          <w:spacing w:val="-3"/>
        </w:rPr>
      </w:pPr>
    </w:p>
    <w:p w14:paraId="1105493B" w14:textId="2B2EF685" w:rsidR="00827BF3" w:rsidRPr="00D27EA2" w:rsidRDefault="00827BF3" w:rsidP="00D27EA2">
      <w:pPr>
        <w:jc w:val="both"/>
        <w:rPr>
          <w:rFonts w:ascii="Arial" w:hAnsi="Arial" w:cs="Arial"/>
          <w:spacing w:val="-3"/>
        </w:rPr>
      </w:pPr>
      <w:r w:rsidRPr="00D27EA2">
        <w:rPr>
          <w:rFonts w:ascii="Arial" w:hAnsi="Arial" w:cs="Arial"/>
          <w:spacing w:val="-3"/>
        </w:rPr>
        <w:t>In this case the Community Development Director has found that the temporary use would not create a hazard to the health, safety</w:t>
      </w:r>
      <w:r w:rsidR="001A22E0">
        <w:rPr>
          <w:rFonts w:ascii="Arial" w:hAnsi="Arial" w:cs="Arial"/>
          <w:spacing w:val="-3"/>
        </w:rPr>
        <w:t>,</w:t>
      </w:r>
      <w:r w:rsidRPr="00D27EA2">
        <w:rPr>
          <w:rFonts w:ascii="Arial" w:hAnsi="Arial" w:cs="Arial"/>
          <w:spacing w:val="-3"/>
        </w:rPr>
        <w:t xml:space="preserve"> or welfare of the </w:t>
      </w:r>
      <w:r w:rsidR="00807EBA">
        <w:rPr>
          <w:rFonts w:ascii="Arial" w:hAnsi="Arial" w:cs="Arial"/>
          <w:spacing w:val="-3"/>
        </w:rPr>
        <w:t>community</w:t>
      </w:r>
      <w:r w:rsidRPr="00D27EA2">
        <w:rPr>
          <w:rFonts w:ascii="Arial" w:hAnsi="Arial" w:cs="Arial"/>
          <w:spacing w:val="-3"/>
        </w:rPr>
        <w:t xml:space="preserve"> for the following reasons:</w:t>
      </w:r>
    </w:p>
    <w:p w14:paraId="109AEAC9" w14:textId="0586109C" w:rsidR="0057069D" w:rsidRDefault="0057069D" w:rsidP="00827BF3">
      <w:pPr>
        <w:rPr>
          <w:rFonts w:ascii="Arial" w:hAnsi="Arial" w:cs="Arial"/>
          <w:spacing w:val="-3"/>
        </w:rPr>
      </w:pPr>
    </w:p>
    <w:p w14:paraId="4BCCF9B7" w14:textId="1AEFB9D2" w:rsidR="00485CFC" w:rsidRPr="00FA6403" w:rsidRDefault="00485CFC" w:rsidP="00EC2ABD">
      <w:pPr>
        <w:pStyle w:val="ListParagraph"/>
        <w:numPr>
          <w:ilvl w:val="0"/>
          <w:numId w:val="37"/>
        </w:numPr>
        <w:tabs>
          <w:tab w:val="left" w:pos="-720"/>
        </w:tabs>
        <w:suppressAutoHyphens/>
        <w:ind w:left="720" w:hanging="720"/>
        <w:jc w:val="both"/>
        <w:outlineLvl w:val="0"/>
        <w:rPr>
          <w:rFonts w:ascii="Arial" w:hAnsi="Arial" w:cs="Arial"/>
          <w:spacing w:val="-3"/>
        </w:rPr>
      </w:pPr>
      <w:r w:rsidRPr="00FA6403">
        <w:rPr>
          <w:rFonts w:ascii="Arial" w:hAnsi="Arial" w:cs="Arial"/>
          <w:spacing w:val="-3"/>
        </w:rPr>
        <w:t xml:space="preserve">The operation authorized by this Emergency Temporary Use Permit </w:t>
      </w:r>
      <w:r w:rsidRPr="00D05B64">
        <w:rPr>
          <w:rFonts w:ascii="Arial" w:hAnsi="Arial" w:cs="Arial"/>
          <w:spacing w:val="-3"/>
          <w:highlight w:val="cyan"/>
        </w:rPr>
        <w:t>and</w:t>
      </w:r>
      <w:r w:rsidRPr="00FA6403">
        <w:rPr>
          <w:rFonts w:ascii="Arial" w:hAnsi="Arial" w:cs="Arial"/>
          <w:spacing w:val="-3"/>
        </w:rPr>
        <w:t xml:space="preserve"> </w:t>
      </w:r>
      <w:r w:rsidRPr="00D05B64">
        <w:rPr>
          <w:rFonts w:ascii="Arial" w:hAnsi="Arial" w:cs="Arial"/>
          <w:spacing w:val="-3"/>
          <w:highlight w:val="cyan"/>
        </w:rPr>
        <w:t>Emergency Coastal Development Permit</w:t>
      </w:r>
      <w:r w:rsidRPr="00FA6403">
        <w:rPr>
          <w:rFonts w:ascii="Arial" w:hAnsi="Arial" w:cs="Arial"/>
          <w:spacing w:val="-3"/>
        </w:rPr>
        <w:t xml:space="preserve"> is temporary</w:t>
      </w:r>
      <w:r w:rsidR="00404C64" w:rsidRPr="00FA6403">
        <w:rPr>
          <w:rFonts w:ascii="Arial" w:hAnsi="Arial" w:cs="Arial"/>
          <w:spacing w:val="-3"/>
        </w:rPr>
        <w:t xml:space="preserve"> </w:t>
      </w:r>
      <w:r w:rsidR="00BA38D2" w:rsidRPr="00FA6403">
        <w:rPr>
          <w:rFonts w:ascii="Arial" w:hAnsi="Arial" w:cs="Arial"/>
          <w:spacing w:val="-3"/>
        </w:rPr>
        <w:t xml:space="preserve">and only valid </w:t>
      </w:r>
      <w:r w:rsidR="00807EBA" w:rsidRPr="00FA6403">
        <w:rPr>
          <w:rFonts w:ascii="Arial" w:hAnsi="Arial" w:cs="Arial"/>
          <w:spacing w:val="-3"/>
        </w:rPr>
        <w:t xml:space="preserve">during the emergency order established by </w:t>
      </w:r>
      <w:r w:rsidR="00BA38D2" w:rsidRPr="00FA6403">
        <w:rPr>
          <w:rFonts w:ascii="Arial" w:hAnsi="Arial" w:cs="Arial"/>
          <w:spacing w:val="-3"/>
        </w:rPr>
        <w:t>Emergency Ordinance No</w:t>
      </w:r>
      <w:r w:rsidR="008043A1" w:rsidRPr="00FA6403">
        <w:rPr>
          <w:rFonts w:ascii="Arial" w:hAnsi="Arial" w:cs="Arial"/>
          <w:spacing w:val="-3"/>
        </w:rPr>
        <w:t>.</w:t>
      </w:r>
      <w:r w:rsidR="00BA38D2" w:rsidRPr="00FA6403">
        <w:rPr>
          <w:rFonts w:ascii="Arial" w:hAnsi="Arial" w:cs="Arial"/>
          <w:spacing w:val="-3"/>
        </w:rPr>
        <w:t xml:space="preserve"> 20</w:t>
      </w:r>
      <w:r w:rsidR="008043A1" w:rsidRPr="00FA6403">
        <w:rPr>
          <w:rFonts w:ascii="Arial" w:hAnsi="Arial" w:cs="Arial"/>
          <w:spacing w:val="-3"/>
        </w:rPr>
        <w:t>20-005</w:t>
      </w:r>
      <w:r w:rsidR="00404C64" w:rsidRPr="00FA6403">
        <w:rPr>
          <w:rFonts w:ascii="Arial" w:hAnsi="Arial" w:cs="Arial"/>
          <w:spacing w:val="-3"/>
        </w:rPr>
        <w:t>.</w:t>
      </w:r>
    </w:p>
    <w:p w14:paraId="7F2164B2" w14:textId="77777777" w:rsidR="00485CFC" w:rsidRPr="00FA6403" w:rsidRDefault="00485CFC" w:rsidP="00EC2ABD">
      <w:pPr>
        <w:pStyle w:val="ListParagraph"/>
        <w:ind w:hanging="720"/>
        <w:jc w:val="both"/>
        <w:rPr>
          <w:rFonts w:ascii="Arial" w:hAnsi="Arial" w:cs="Arial"/>
          <w:spacing w:val="-3"/>
        </w:rPr>
      </w:pPr>
    </w:p>
    <w:p w14:paraId="0337F742" w14:textId="44D3803E" w:rsidR="00827BF3" w:rsidRPr="00FA6403" w:rsidRDefault="00805416" w:rsidP="00EC2ABD">
      <w:pPr>
        <w:pStyle w:val="ListParagraph"/>
        <w:numPr>
          <w:ilvl w:val="0"/>
          <w:numId w:val="37"/>
        </w:numPr>
        <w:ind w:left="720" w:hanging="720"/>
        <w:jc w:val="both"/>
        <w:rPr>
          <w:rFonts w:ascii="Arial" w:hAnsi="Arial" w:cs="Arial"/>
          <w:spacing w:val="-3"/>
        </w:rPr>
      </w:pPr>
      <w:r w:rsidRPr="00FA6403">
        <w:rPr>
          <w:rFonts w:ascii="Arial" w:hAnsi="Arial" w:cs="Arial"/>
          <w:spacing w:val="-3"/>
        </w:rPr>
        <w:t>The project</w:t>
      </w:r>
      <w:r w:rsidR="00807EBA" w:rsidRPr="00FA6403">
        <w:rPr>
          <w:rFonts w:ascii="Arial" w:hAnsi="Arial" w:cs="Arial"/>
          <w:spacing w:val="-3"/>
        </w:rPr>
        <w:t>,</w:t>
      </w:r>
      <w:r w:rsidRPr="00FA6403">
        <w:rPr>
          <w:rFonts w:ascii="Arial" w:hAnsi="Arial" w:cs="Arial"/>
          <w:spacing w:val="-3"/>
        </w:rPr>
        <w:t xml:space="preserve"> based upon the applicant’s project description, approved site plan, and implementation of </w:t>
      </w:r>
      <w:r w:rsidR="00807EBA" w:rsidRPr="00FA6403">
        <w:rPr>
          <w:rFonts w:ascii="Arial" w:hAnsi="Arial" w:cs="Arial"/>
          <w:spacing w:val="-3"/>
        </w:rPr>
        <w:t xml:space="preserve">all </w:t>
      </w:r>
      <w:r w:rsidRPr="00FA6403">
        <w:rPr>
          <w:rFonts w:ascii="Arial" w:hAnsi="Arial" w:cs="Arial"/>
          <w:spacing w:val="-3"/>
        </w:rPr>
        <w:t>conditions of approval</w:t>
      </w:r>
      <w:r w:rsidR="00807EBA" w:rsidRPr="00FA6403">
        <w:rPr>
          <w:rFonts w:ascii="Arial" w:hAnsi="Arial" w:cs="Arial"/>
          <w:spacing w:val="-3"/>
        </w:rPr>
        <w:t>,</w:t>
      </w:r>
      <w:r w:rsidRPr="00FA6403">
        <w:rPr>
          <w:rFonts w:ascii="Arial" w:hAnsi="Arial" w:cs="Arial"/>
          <w:spacing w:val="-3"/>
        </w:rPr>
        <w:t xml:space="preserve"> will </w:t>
      </w:r>
      <w:r w:rsidR="00807EBA" w:rsidRPr="00FA6403">
        <w:rPr>
          <w:rFonts w:ascii="Arial" w:hAnsi="Arial" w:cs="Arial"/>
          <w:spacing w:val="-3"/>
        </w:rPr>
        <w:t>be operated</w:t>
      </w:r>
      <w:r w:rsidRPr="00FA6403">
        <w:rPr>
          <w:rFonts w:ascii="Arial" w:hAnsi="Arial" w:cs="Arial"/>
          <w:spacing w:val="-3"/>
        </w:rPr>
        <w:t xml:space="preserve"> </w:t>
      </w:r>
      <w:r w:rsidR="00807EBA" w:rsidRPr="00FA6403">
        <w:rPr>
          <w:rFonts w:ascii="Arial" w:hAnsi="Arial" w:cs="Arial"/>
          <w:spacing w:val="-3"/>
        </w:rPr>
        <w:t xml:space="preserve">safely thereby helping </w:t>
      </w:r>
      <w:r w:rsidRPr="00FA6403">
        <w:rPr>
          <w:rFonts w:ascii="Arial" w:hAnsi="Arial" w:cs="Arial"/>
          <w:spacing w:val="-3"/>
        </w:rPr>
        <w:t>reduce the spread of COVID-19.</w:t>
      </w:r>
      <w:r w:rsidR="00053DAA" w:rsidRPr="00FA6403">
        <w:rPr>
          <w:rFonts w:ascii="Arial" w:hAnsi="Arial" w:cs="Arial"/>
          <w:spacing w:val="-3"/>
        </w:rPr>
        <w:t xml:space="preserve"> The proposed operation is necessary to provide adequate space to allow for appropriate social distancing.</w:t>
      </w:r>
    </w:p>
    <w:p w14:paraId="1267FBAE" w14:textId="77777777" w:rsidR="008043A1" w:rsidRPr="00FA6403" w:rsidRDefault="008043A1" w:rsidP="00EC2ABD">
      <w:pPr>
        <w:pStyle w:val="ListParagraph"/>
        <w:ind w:hanging="720"/>
        <w:rPr>
          <w:rFonts w:ascii="Arial" w:hAnsi="Arial" w:cs="Arial"/>
          <w:spacing w:val="-3"/>
        </w:rPr>
      </w:pPr>
    </w:p>
    <w:p w14:paraId="4FA1EF59" w14:textId="45AFE546" w:rsidR="008043A1" w:rsidRPr="00FA6403" w:rsidRDefault="008043A1" w:rsidP="00EC2ABD">
      <w:pPr>
        <w:pStyle w:val="ListParagraph"/>
        <w:numPr>
          <w:ilvl w:val="0"/>
          <w:numId w:val="37"/>
        </w:numPr>
        <w:ind w:left="720" w:hanging="720"/>
        <w:jc w:val="both"/>
        <w:rPr>
          <w:rFonts w:ascii="Arial" w:hAnsi="Arial" w:cs="Arial"/>
          <w:spacing w:val="-3"/>
        </w:rPr>
      </w:pPr>
      <w:r w:rsidRPr="00FA6403">
        <w:rPr>
          <w:rFonts w:ascii="Arial" w:hAnsi="Arial" w:cs="Arial"/>
          <w:spacing w:val="-3"/>
        </w:rPr>
        <w:t xml:space="preserve">The permitted use </w:t>
      </w:r>
      <w:r w:rsidR="00807EBA" w:rsidRPr="00FA6403">
        <w:rPr>
          <w:rFonts w:ascii="Arial" w:hAnsi="Arial" w:cs="Arial"/>
          <w:spacing w:val="-3"/>
        </w:rPr>
        <w:t>shall</w:t>
      </w:r>
      <w:r w:rsidRPr="00FA6403">
        <w:rPr>
          <w:rFonts w:ascii="Arial" w:hAnsi="Arial" w:cs="Arial"/>
          <w:spacing w:val="-3"/>
        </w:rPr>
        <w:t xml:space="preserve"> adhere to applicable State of California and Orange County Health Care Agency guidelines for the safe operation of the use. </w:t>
      </w:r>
      <w:r w:rsidR="00807EBA" w:rsidRPr="00FA6403">
        <w:rPr>
          <w:rFonts w:ascii="Arial" w:hAnsi="Arial" w:cs="Arial"/>
          <w:spacing w:val="-3"/>
        </w:rPr>
        <w:t xml:space="preserve">It is the responsibility of the permittee to </w:t>
      </w:r>
      <w:r w:rsidR="00FC0A8A" w:rsidRPr="00FA6403">
        <w:rPr>
          <w:rFonts w:ascii="Arial" w:hAnsi="Arial" w:cs="Arial"/>
          <w:spacing w:val="-3"/>
        </w:rPr>
        <w:t>implement and follow industry-specific guidance of the State of California and the Orange County Health Care Agency guidelines</w:t>
      </w:r>
      <w:r w:rsidR="00146DB7" w:rsidRPr="00FA6403">
        <w:rPr>
          <w:rFonts w:ascii="Arial" w:hAnsi="Arial" w:cs="Arial"/>
          <w:spacing w:val="-3"/>
        </w:rPr>
        <w:t>.</w:t>
      </w:r>
    </w:p>
    <w:p w14:paraId="55CA6635" w14:textId="77777777" w:rsidR="00146DB7" w:rsidRPr="00FA6403" w:rsidRDefault="00146DB7" w:rsidP="00EC2ABD">
      <w:pPr>
        <w:pStyle w:val="ListParagraph"/>
        <w:ind w:hanging="720"/>
        <w:rPr>
          <w:rFonts w:ascii="Arial" w:hAnsi="Arial" w:cs="Arial"/>
          <w:spacing w:val="-3"/>
        </w:rPr>
      </w:pPr>
    </w:p>
    <w:p w14:paraId="3733EE5F" w14:textId="77777777" w:rsidR="005E58D7" w:rsidRPr="00FA6403" w:rsidRDefault="005E58D7" w:rsidP="00EC2ABD">
      <w:pPr>
        <w:pStyle w:val="ListParagraph"/>
        <w:numPr>
          <w:ilvl w:val="0"/>
          <w:numId w:val="37"/>
        </w:numPr>
        <w:ind w:left="720" w:hanging="720"/>
        <w:jc w:val="both"/>
        <w:rPr>
          <w:rFonts w:ascii="Arial" w:hAnsi="Arial" w:cs="Arial"/>
          <w:spacing w:val="-3"/>
        </w:rPr>
      </w:pPr>
      <w:r w:rsidRPr="00FA6403">
        <w:rPr>
          <w:rFonts w:ascii="Arial" w:hAnsi="Arial" w:cs="Arial"/>
          <w:spacing w:val="-3"/>
        </w:rPr>
        <w:t>The proposed operation has been reviewed by and is acceptable to the Building Division, Fire &amp; Life Safety Division, and the Public Works Department. Conditions of Approval are included to help ensure this operation is not detrimental;</w:t>
      </w:r>
    </w:p>
    <w:p w14:paraId="5E4C8156" w14:textId="77777777" w:rsidR="005E58D7" w:rsidRPr="00FA6403" w:rsidRDefault="005E58D7" w:rsidP="00EC2ABD">
      <w:pPr>
        <w:pStyle w:val="ListParagraph"/>
        <w:ind w:hanging="720"/>
        <w:jc w:val="both"/>
        <w:rPr>
          <w:rFonts w:ascii="Arial" w:hAnsi="Arial" w:cs="Arial"/>
          <w:spacing w:val="-3"/>
        </w:rPr>
      </w:pPr>
    </w:p>
    <w:p w14:paraId="380A9D61" w14:textId="0DA981B2" w:rsidR="005E58D7" w:rsidRPr="00FA6403" w:rsidRDefault="005E58D7" w:rsidP="00EC2ABD">
      <w:pPr>
        <w:pStyle w:val="ListParagraph"/>
        <w:numPr>
          <w:ilvl w:val="0"/>
          <w:numId w:val="37"/>
        </w:numPr>
        <w:ind w:left="720" w:hanging="720"/>
        <w:jc w:val="both"/>
        <w:rPr>
          <w:rFonts w:ascii="Arial" w:hAnsi="Arial" w:cs="Arial"/>
          <w:spacing w:val="-3"/>
        </w:rPr>
      </w:pPr>
      <w:r w:rsidRPr="00FA6403">
        <w:rPr>
          <w:rFonts w:ascii="Arial" w:hAnsi="Arial" w:cs="Arial"/>
          <w:spacing w:val="-3"/>
        </w:rPr>
        <w:t>The proposed operation does not constitute an increase in the overall occupant load beyond what the existing Use Permit and/or Certificate of Occupancy allow;</w:t>
      </w:r>
    </w:p>
    <w:p w14:paraId="714ED914" w14:textId="77777777" w:rsidR="001E2C45" w:rsidRPr="00FA6403" w:rsidRDefault="001E2C45" w:rsidP="001E2C45">
      <w:pPr>
        <w:pStyle w:val="ListParagraph"/>
        <w:rPr>
          <w:rFonts w:ascii="Arial" w:hAnsi="Arial" w:cs="Arial"/>
          <w:spacing w:val="-3"/>
        </w:rPr>
      </w:pPr>
    </w:p>
    <w:p w14:paraId="3AE1538B" w14:textId="6C12C0E9" w:rsidR="001E2C45" w:rsidRPr="00FA6403" w:rsidRDefault="001E2C45" w:rsidP="00EC2ABD">
      <w:pPr>
        <w:pStyle w:val="ListParagraph"/>
        <w:numPr>
          <w:ilvl w:val="0"/>
          <w:numId w:val="37"/>
        </w:numPr>
        <w:ind w:left="720" w:hanging="720"/>
        <w:jc w:val="both"/>
        <w:rPr>
          <w:rFonts w:ascii="Arial" w:hAnsi="Arial" w:cs="Arial"/>
          <w:spacing w:val="-3"/>
        </w:rPr>
      </w:pPr>
      <w:r w:rsidRPr="00FA6403">
        <w:rPr>
          <w:rFonts w:ascii="Arial" w:hAnsi="Arial" w:cs="Arial"/>
          <w:spacing w:val="-3"/>
        </w:rPr>
        <w:t>An adequate supply</w:t>
      </w:r>
      <w:r w:rsidR="00FA6403" w:rsidRPr="00FA6403">
        <w:rPr>
          <w:rFonts w:ascii="Arial" w:hAnsi="Arial" w:cs="Arial"/>
          <w:spacing w:val="-3"/>
        </w:rPr>
        <w:t xml:space="preserve"> of parking</w:t>
      </w:r>
      <w:r w:rsidRPr="00FA6403">
        <w:rPr>
          <w:rFonts w:ascii="Arial" w:hAnsi="Arial" w:cs="Arial"/>
          <w:spacing w:val="-3"/>
        </w:rPr>
        <w:t xml:space="preserve"> is available to serve the subject business and surrounding uses.</w:t>
      </w:r>
    </w:p>
    <w:p w14:paraId="0A44639D" w14:textId="77777777" w:rsidR="005E58D7" w:rsidRPr="004203DE" w:rsidRDefault="005E58D7" w:rsidP="00EC2ABD">
      <w:pPr>
        <w:ind w:left="720" w:hanging="720"/>
        <w:jc w:val="both"/>
        <w:rPr>
          <w:rFonts w:ascii="Arial" w:hAnsi="Arial" w:cs="Arial"/>
          <w:spacing w:val="-3"/>
        </w:rPr>
      </w:pPr>
    </w:p>
    <w:p w14:paraId="7CAE3B8C" w14:textId="03FDEA3F" w:rsidR="005E58D7" w:rsidRPr="00FA6403" w:rsidRDefault="005E58D7" w:rsidP="00EC2ABD">
      <w:pPr>
        <w:pStyle w:val="ListParagraph"/>
        <w:numPr>
          <w:ilvl w:val="0"/>
          <w:numId w:val="37"/>
        </w:numPr>
        <w:ind w:left="720" w:hanging="720"/>
        <w:jc w:val="both"/>
        <w:rPr>
          <w:rFonts w:ascii="Arial" w:hAnsi="Arial" w:cs="Arial"/>
          <w:spacing w:val="-3"/>
        </w:rPr>
      </w:pPr>
      <w:r w:rsidRPr="00FA6403">
        <w:rPr>
          <w:rFonts w:ascii="Arial" w:hAnsi="Arial" w:cs="Arial"/>
          <w:spacing w:val="-3"/>
        </w:rPr>
        <w:t xml:space="preserve">The proposed operation does not extend any hours of operation beyond those currently permitted by </w:t>
      </w:r>
      <w:r w:rsidR="00D05B64">
        <w:rPr>
          <w:rFonts w:ascii="Arial" w:hAnsi="Arial" w:cs="Arial"/>
          <w:spacing w:val="-3"/>
        </w:rPr>
        <w:t>Use Permit</w:t>
      </w:r>
      <w:r w:rsidRPr="00FA6403">
        <w:rPr>
          <w:rFonts w:ascii="Arial" w:hAnsi="Arial" w:cs="Arial"/>
          <w:spacing w:val="-3"/>
        </w:rPr>
        <w:t xml:space="preserve"> No. </w:t>
      </w:r>
      <w:r w:rsidR="00D05B64">
        <w:rPr>
          <w:rFonts w:ascii="Arial" w:hAnsi="Arial" w:cs="Arial"/>
          <w:spacing w:val="-3"/>
        </w:rPr>
        <w:t>_______</w:t>
      </w:r>
      <w:r w:rsidRPr="00FA6403">
        <w:rPr>
          <w:rFonts w:ascii="Arial" w:hAnsi="Arial" w:cs="Arial"/>
          <w:spacing w:val="-3"/>
        </w:rPr>
        <w:t xml:space="preserve"> (</w:t>
      </w:r>
      <w:r w:rsidR="00FA6403" w:rsidRPr="00D05B64">
        <w:rPr>
          <w:rFonts w:ascii="Arial" w:hAnsi="Arial" w:cs="Arial"/>
          <w:spacing w:val="-3"/>
          <w:highlight w:val="yellow"/>
        </w:rPr>
        <w:t>8</w:t>
      </w:r>
      <w:r w:rsidRPr="00D05B64">
        <w:rPr>
          <w:rFonts w:ascii="Arial" w:hAnsi="Arial" w:cs="Arial"/>
          <w:spacing w:val="-3"/>
          <w:highlight w:val="yellow"/>
        </w:rPr>
        <w:t>:30 a.m. to 11:</w:t>
      </w:r>
      <w:r w:rsidR="00FA6403" w:rsidRPr="00D05B64">
        <w:rPr>
          <w:rFonts w:ascii="Arial" w:hAnsi="Arial" w:cs="Arial"/>
          <w:spacing w:val="-3"/>
          <w:highlight w:val="yellow"/>
        </w:rPr>
        <w:t>3</w:t>
      </w:r>
      <w:r w:rsidRPr="00D05B64">
        <w:rPr>
          <w:rFonts w:ascii="Arial" w:hAnsi="Arial" w:cs="Arial"/>
          <w:spacing w:val="-3"/>
          <w:highlight w:val="yellow"/>
        </w:rPr>
        <w:t>0 p.m</w:t>
      </w:r>
      <w:r w:rsidRPr="00FA6403">
        <w:rPr>
          <w:rFonts w:ascii="Arial" w:hAnsi="Arial" w:cs="Arial"/>
          <w:spacing w:val="-3"/>
        </w:rPr>
        <w:t>., daily).</w:t>
      </w:r>
    </w:p>
    <w:p w14:paraId="32872B18" w14:textId="77777777" w:rsidR="005E58D7" w:rsidRDefault="005E58D7" w:rsidP="00EC2ABD">
      <w:pPr>
        <w:pStyle w:val="ListParagraph"/>
        <w:ind w:hanging="720"/>
        <w:jc w:val="both"/>
        <w:rPr>
          <w:rFonts w:ascii="Arial" w:hAnsi="Arial" w:cs="Arial"/>
          <w:spacing w:val="-3"/>
        </w:rPr>
      </w:pPr>
    </w:p>
    <w:p w14:paraId="07FB7BD6" w14:textId="092D8655" w:rsidR="00146DB7" w:rsidRDefault="00146DB7" w:rsidP="00EC2ABD">
      <w:pPr>
        <w:pStyle w:val="ListParagraph"/>
        <w:numPr>
          <w:ilvl w:val="0"/>
          <w:numId w:val="37"/>
        </w:numPr>
        <w:ind w:left="720" w:hanging="720"/>
        <w:jc w:val="both"/>
        <w:rPr>
          <w:rFonts w:ascii="Arial" w:hAnsi="Arial" w:cs="Arial"/>
          <w:spacing w:val="-3"/>
        </w:rPr>
      </w:pPr>
      <w:r>
        <w:rPr>
          <w:rFonts w:ascii="Arial" w:hAnsi="Arial" w:cs="Arial"/>
          <w:spacing w:val="-3"/>
        </w:rPr>
        <w:t>The permitted use must be operated in compliance with applicable State Department of Alcoholic Beverage Control (ABC) requirements.</w:t>
      </w:r>
    </w:p>
    <w:p w14:paraId="52E2578A" w14:textId="77777777" w:rsidR="00827BF3" w:rsidRDefault="00827BF3" w:rsidP="00EC2ABD">
      <w:pPr>
        <w:pStyle w:val="ListParagraph"/>
        <w:ind w:hanging="720"/>
        <w:jc w:val="both"/>
        <w:rPr>
          <w:rFonts w:ascii="Arial" w:hAnsi="Arial" w:cs="Arial"/>
          <w:spacing w:val="-3"/>
        </w:rPr>
      </w:pPr>
    </w:p>
    <w:p w14:paraId="669FF99F" w14:textId="15A24914" w:rsidR="00805416" w:rsidRDefault="00805416" w:rsidP="00EC2ABD">
      <w:pPr>
        <w:pStyle w:val="ListParagraph"/>
        <w:numPr>
          <w:ilvl w:val="0"/>
          <w:numId w:val="37"/>
        </w:numPr>
        <w:ind w:left="720" w:hanging="720"/>
        <w:jc w:val="both"/>
        <w:rPr>
          <w:rFonts w:ascii="Arial" w:hAnsi="Arial" w:cs="Arial"/>
          <w:spacing w:val="-3"/>
        </w:rPr>
      </w:pPr>
      <w:r>
        <w:rPr>
          <w:rFonts w:ascii="Arial" w:hAnsi="Arial" w:cs="Arial"/>
          <w:spacing w:val="-3"/>
        </w:rPr>
        <w:t>The overall plan includes appropriate delineation of outdoor use spaces with temporary physical barriers or markers.</w:t>
      </w:r>
    </w:p>
    <w:p w14:paraId="0DDA3BA4" w14:textId="77777777" w:rsidR="00805416" w:rsidRPr="00805416" w:rsidRDefault="00805416" w:rsidP="00EC2ABD">
      <w:pPr>
        <w:ind w:hanging="720"/>
        <w:jc w:val="both"/>
        <w:rPr>
          <w:rFonts w:ascii="Arial" w:hAnsi="Arial" w:cs="Arial"/>
          <w:spacing w:val="-3"/>
        </w:rPr>
      </w:pPr>
    </w:p>
    <w:p w14:paraId="6A9B0697" w14:textId="3CA3F0E6" w:rsidR="00146DB7" w:rsidRDefault="00146DB7" w:rsidP="00EC2ABD">
      <w:pPr>
        <w:pStyle w:val="ListParagraph"/>
        <w:numPr>
          <w:ilvl w:val="0"/>
          <w:numId w:val="37"/>
        </w:numPr>
        <w:ind w:left="720" w:hanging="720"/>
        <w:jc w:val="both"/>
        <w:rPr>
          <w:rFonts w:ascii="Arial" w:hAnsi="Arial" w:cs="Arial"/>
          <w:spacing w:val="-3"/>
        </w:rPr>
      </w:pPr>
      <w:r>
        <w:rPr>
          <w:rFonts w:ascii="Arial" w:hAnsi="Arial" w:cs="Arial"/>
          <w:spacing w:val="-3"/>
        </w:rPr>
        <w:t>The proposed operation is conditioned to be accessible to all persons, including those with disabilities, in accordance with the Americans with Disabilities Act (ADA).</w:t>
      </w:r>
    </w:p>
    <w:p w14:paraId="5E6EADC3" w14:textId="77777777" w:rsidR="00146DB7" w:rsidRPr="00146DB7" w:rsidRDefault="00146DB7" w:rsidP="00EC2ABD">
      <w:pPr>
        <w:ind w:hanging="720"/>
        <w:jc w:val="both"/>
        <w:rPr>
          <w:rFonts w:ascii="Arial" w:hAnsi="Arial" w:cs="Arial"/>
          <w:spacing w:val="-3"/>
        </w:rPr>
      </w:pPr>
    </w:p>
    <w:p w14:paraId="51ED29E8" w14:textId="77777777" w:rsidR="00E57139" w:rsidRDefault="00E57139" w:rsidP="00E57139">
      <w:pPr>
        <w:rPr>
          <w:rFonts w:ascii="Arial" w:hAnsi="Arial" w:cs="Arial"/>
          <w:spacing w:val="-3"/>
        </w:rPr>
      </w:pPr>
    </w:p>
    <w:p w14:paraId="58CA18C1" w14:textId="3E440128" w:rsidR="00827BF3" w:rsidRPr="00FA6403" w:rsidRDefault="00827BF3" w:rsidP="00E57139">
      <w:pPr>
        <w:rPr>
          <w:rFonts w:ascii="Arial" w:hAnsi="Arial" w:cs="Arial"/>
          <w:b/>
          <w:spacing w:val="-3"/>
          <w:u w:val="single"/>
        </w:rPr>
      </w:pPr>
      <w:r w:rsidRPr="00FA6403">
        <w:rPr>
          <w:rFonts w:ascii="Arial" w:hAnsi="Arial" w:cs="Arial"/>
          <w:b/>
          <w:spacing w:val="-3"/>
          <w:u w:val="single"/>
        </w:rPr>
        <w:t>EMERGENCY COASTAL DEVELOPMENT PERMIT FINDINGS</w:t>
      </w:r>
    </w:p>
    <w:p w14:paraId="6BDC287B" w14:textId="346D148E" w:rsidR="00827BF3" w:rsidRPr="00FA6403" w:rsidRDefault="00827BF3" w:rsidP="00827BF3">
      <w:pPr>
        <w:pStyle w:val="ListParagraph"/>
        <w:suppressAutoHyphens/>
        <w:contextualSpacing/>
        <w:jc w:val="both"/>
        <w:rPr>
          <w:rFonts w:ascii="Arial" w:hAnsi="Arial" w:cs="Arial"/>
          <w:b/>
          <w:spacing w:val="-3"/>
          <w:u w:val="single"/>
        </w:rPr>
      </w:pPr>
    </w:p>
    <w:p w14:paraId="336517B0" w14:textId="35834C1D" w:rsidR="00116BBF" w:rsidRPr="00D05B64" w:rsidRDefault="00D43FE6" w:rsidP="00EC2ABD">
      <w:pPr>
        <w:pStyle w:val="ListParagraph"/>
        <w:numPr>
          <w:ilvl w:val="0"/>
          <w:numId w:val="38"/>
        </w:numPr>
        <w:tabs>
          <w:tab w:val="left" w:pos="-720"/>
        </w:tabs>
        <w:suppressAutoHyphens/>
        <w:ind w:hanging="720"/>
        <w:jc w:val="both"/>
        <w:outlineLvl w:val="0"/>
        <w:rPr>
          <w:rFonts w:ascii="Arial" w:hAnsi="Arial" w:cs="Arial"/>
          <w:highlight w:val="cyan"/>
        </w:rPr>
      </w:pPr>
      <w:r w:rsidRPr="00D05B64">
        <w:rPr>
          <w:rFonts w:ascii="Arial" w:hAnsi="Arial" w:cs="Arial"/>
          <w:highlight w:val="cyan"/>
        </w:rPr>
        <w:t xml:space="preserve">The COVID-19 global pandemic has created a National, State and Local </w:t>
      </w:r>
      <w:r w:rsidR="00116BBF" w:rsidRPr="00D05B64">
        <w:rPr>
          <w:rFonts w:ascii="Arial" w:hAnsi="Arial" w:cs="Arial"/>
          <w:highlight w:val="cyan"/>
        </w:rPr>
        <w:t xml:space="preserve">emergency that </w:t>
      </w:r>
      <w:r w:rsidRPr="00D05B64">
        <w:rPr>
          <w:rFonts w:ascii="Arial" w:hAnsi="Arial" w:cs="Arial"/>
          <w:highlight w:val="cyan"/>
        </w:rPr>
        <w:t xml:space="preserve">is more fully described in Emergency Ordinance No. 2020-005. The COVID-19 outbreak is an </w:t>
      </w:r>
      <w:r w:rsidR="00116BBF" w:rsidRPr="00D05B64">
        <w:rPr>
          <w:rFonts w:ascii="Arial" w:hAnsi="Arial" w:cs="Arial"/>
          <w:highlight w:val="cyan"/>
        </w:rPr>
        <w:t>emergency p</w:t>
      </w:r>
      <w:r w:rsidRPr="00D05B64">
        <w:rPr>
          <w:rFonts w:ascii="Arial" w:hAnsi="Arial" w:cs="Arial"/>
          <w:highlight w:val="cyan"/>
        </w:rPr>
        <w:t>ursuant to</w:t>
      </w:r>
      <w:r w:rsidR="00116BBF" w:rsidRPr="00D05B64">
        <w:rPr>
          <w:rFonts w:ascii="Arial" w:hAnsi="Arial" w:cs="Arial"/>
          <w:highlight w:val="cyan"/>
        </w:rPr>
        <w:t xml:space="preserve"> </w:t>
      </w:r>
      <w:r w:rsidRPr="00D05B64">
        <w:rPr>
          <w:rFonts w:ascii="Arial" w:hAnsi="Arial" w:cs="Arial"/>
          <w:highlight w:val="cyan"/>
        </w:rPr>
        <w:t>Newport Beach Municipal Code (</w:t>
      </w:r>
      <w:r w:rsidR="00116BBF" w:rsidRPr="00D05B64">
        <w:rPr>
          <w:rFonts w:ascii="Arial" w:hAnsi="Arial" w:cs="Arial"/>
          <w:highlight w:val="cyan"/>
        </w:rPr>
        <w:t>NBMC</w:t>
      </w:r>
      <w:r w:rsidRPr="00D05B64">
        <w:rPr>
          <w:rFonts w:ascii="Arial" w:hAnsi="Arial" w:cs="Arial"/>
          <w:highlight w:val="cyan"/>
        </w:rPr>
        <w:t>)</w:t>
      </w:r>
      <w:r w:rsidR="00116BBF" w:rsidRPr="00D05B64">
        <w:rPr>
          <w:rFonts w:ascii="Arial" w:hAnsi="Arial" w:cs="Arial"/>
          <w:highlight w:val="cyan"/>
        </w:rPr>
        <w:t xml:space="preserve"> Section 21.52.025 because </w:t>
      </w:r>
      <w:r w:rsidRPr="00D05B64">
        <w:rPr>
          <w:rFonts w:ascii="Arial" w:hAnsi="Arial" w:cs="Arial"/>
          <w:highlight w:val="cyan"/>
        </w:rPr>
        <w:t>i</w:t>
      </w:r>
      <w:r w:rsidR="00116BBF" w:rsidRPr="00D05B64">
        <w:rPr>
          <w:rFonts w:ascii="Arial" w:hAnsi="Arial" w:cs="Arial"/>
          <w:highlight w:val="cyan"/>
        </w:rPr>
        <w:t xml:space="preserve">mmediate action is </w:t>
      </w:r>
      <w:r w:rsidR="008043A1" w:rsidRPr="00D05B64">
        <w:rPr>
          <w:rFonts w:ascii="Arial" w:hAnsi="Arial" w:cs="Arial"/>
          <w:highlight w:val="cyan"/>
        </w:rPr>
        <w:t xml:space="preserve">necessary to allow commercial business and institutional uses to re-open consistent with </w:t>
      </w:r>
      <w:r w:rsidRPr="00D05B64">
        <w:rPr>
          <w:rFonts w:ascii="Arial" w:hAnsi="Arial" w:cs="Arial"/>
          <w:highlight w:val="cyan"/>
        </w:rPr>
        <w:t xml:space="preserve">State and local public health guidelines designed to </w:t>
      </w:r>
      <w:r w:rsidR="008043A1" w:rsidRPr="00D05B64">
        <w:rPr>
          <w:rFonts w:ascii="Arial" w:hAnsi="Arial" w:cs="Arial"/>
          <w:highlight w:val="cyan"/>
        </w:rPr>
        <w:t>reduce the</w:t>
      </w:r>
      <w:r w:rsidR="00116BBF" w:rsidRPr="00D05B64">
        <w:rPr>
          <w:rFonts w:ascii="Arial" w:hAnsi="Arial" w:cs="Arial"/>
          <w:highlight w:val="cyan"/>
        </w:rPr>
        <w:t xml:space="preserve"> spread of COVID-19</w:t>
      </w:r>
      <w:r w:rsidRPr="00D05B64">
        <w:rPr>
          <w:rFonts w:ascii="Arial" w:hAnsi="Arial" w:cs="Arial"/>
          <w:highlight w:val="cyan"/>
        </w:rPr>
        <w:t>. If immediate action is not taken to properly regulate the re-opening of commercial business and institutional uses, the spread of COVID-19 will</w:t>
      </w:r>
      <w:r w:rsidR="00541CEF" w:rsidRPr="00D05B64">
        <w:rPr>
          <w:rFonts w:ascii="Arial" w:hAnsi="Arial" w:cs="Arial"/>
          <w:highlight w:val="cyan"/>
        </w:rPr>
        <w:t xml:space="preserve"> likely </w:t>
      </w:r>
      <w:r w:rsidRPr="00D05B64">
        <w:rPr>
          <w:rFonts w:ascii="Arial" w:hAnsi="Arial" w:cs="Arial"/>
          <w:highlight w:val="cyan"/>
        </w:rPr>
        <w:t xml:space="preserve">be more severe </w:t>
      </w:r>
      <w:r w:rsidR="00541CEF" w:rsidRPr="00D05B64">
        <w:rPr>
          <w:rFonts w:ascii="Arial" w:hAnsi="Arial" w:cs="Arial"/>
          <w:highlight w:val="cyan"/>
        </w:rPr>
        <w:t xml:space="preserve">thereby </w:t>
      </w:r>
      <w:r w:rsidRPr="00D05B64">
        <w:rPr>
          <w:rFonts w:ascii="Arial" w:hAnsi="Arial" w:cs="Arial"/>
          <w:highlight w:val="cyan"/>
        </w:rPr>
        <w:t>exacerbating the existing public health emergency.</w:t>
      </w:r>
    </w:p>
    <w:p w14:paraId="484A8C62" w14:textId="77777777" w:rsidR="00116BBF" w:rsidRPr="00D05B64" w:rsidRDefault="00116BBF" w:rsidP="00EC2ABD">
      <w:pPr>
        <w:pStyle w:val="ListParagraph"/>
        <w:ind w:hanging="720"/>
        <w:rPr>
          <w:rFonts w:ascii="Arial" w:hAnsi="Arial" w:cs="Arial"/>
          <w:highlight w:val="cyan"/>
        </w:rPr>
      </w:pPr>
    </w:p>
    <w:p w14:paraId="067F84DB" w14:textId="27C5344C" w:rsidR="00116BBF" w:rsidRPr="00D05B64" w:rsidRDefault="00541CEF" w:rsidP="00EC2ABD">
      <w:pPr>
        <w:pStyle w:val="ListParagraph"/>
        <w:numPr>
          <w:ilvl w:val="0"/>
          <w:numId w:val="38"/>
        </w:numPr>
        <w:tabs>
          <w:tab w:val="left" w:pos="-720"/>
        </w:tabs>
        <w:suppressAutoHyphens/>
        <w:ind w:hanging="720"/>
        <w:jc w:val="both"/>
        <w:outlineLvl w:val="0"/>
        <w:rPr>
          <w:rFonts w:ascii="Arial" w:hAnsi="Arial" w:cs="Arial"/>
          <w:highlight w:val="cyan"/>
        </w:rPr>
      </w:pPr>
      <w:r w:rsidRPr="00D05B64">
        <w:rPr>
          <w:rFonts w:ascii="Arial" w:hAnsi="Arial" w:cs="Arial"/>
          <w:highlight w:val="cyan"/>
        </w:rPr>
        <w:t>D</w:t>
      </w:r>
      <w:r w:rsidR="00116BBF" w:rsidRPr="00D05B64">
        <w:rPr>
          <w:rFonts w:ascii="Arial" w:hAnsi="Arial" w:cs="Arial"/>
          <w:highlight w:val="cyan"/>
        </w:rPr>
        <w:t xml:space="preserve">evelopment </w:t>
      </w:r>
      <w:r w:rsidRPr="00D05B64">
        <w:rPr>
          <w:rFonts w:ascii="Arial" w:hAnsi="Arial" w:cs="Arial"/>
          <w:highlight w:val="cyan"/>
        </w:rPr>
        <w:t xml:space="preserve">authorized </w:t>
      </w:r>
      <w:r w:rsidR="00116BBF" w:rsidRPr="00D05B64">
        <w:rPr>
          <w:rFonts w:ascii="Arial" w:hAnsi="Arial" w:cs="Arial"/>
          <w:highlight w:val="cyan"/>
        </w:rPr>
        <w:t>is temporary and will only be in place during the described emergency</w:t>
      </w:r>
      <w:r w:rsidRPr="00D05B64">
        <w:rPr>
          <w:rFonts w:ascii="Arial" w:hAnsi="Arial" w:cs="Arial"/>
          <w:highlight w:val="cyan"/>
        </w:rPr>
        <w:t xml:space="preserve"> consistent with Emergency Ordinance No. 2020-005. All development authorized by this permit must be removed after the state of emergency is lifted.</w:t>
      </w:r>
    </w:p>
    <w:p w14:paraId="046CE794" w14:textId="77777777" w:rsidR="00541CEF" w:rsidRPr="00D05B64" w:rsidRDefault="00541CEF" w:rsidP="00EC2ABD">
      <w:pPr>
        <w:pStyle w:val="ListParagraph"/>
        <w:ind w:left="360" w:hanging="720"/>
        <w:rPr>
          <w:rFonts w:ascii="Arial" w:hAnsi="Arial" w:cs="Arial"/>
          <w:highlight w:val="cyan"/>
        </w:rPr>
      </w:pPr>
    </w:p>
    <w:p w14:paraId="65979CF2" w14:textId="45014549" w:rsidR="00541CEF" w:rsidRPr="00D05B64" w:rsidRDefault="00541CEF" w:rsidP="00EC2ABD">
      <w:pPr>
        <w:pStyle w:val="ListParagraph"/>
        <w:numPr>
          <w:ilvl w:val="0"/>
          <w:numId w:val="38"/>
        </w:numPr>
        <w:tabs>
          <w:tab w:val="left" w:pos="-720"/>
        </w:tabs>
        <w:suppressAutoHyphens/>
        <w:ind w:hanging="720"/>
        <w:jc w:val="both"/>
        <w:outlineLvl w:val="0"/>
        <w:rPr>
          <w:rFonts w:ascii="Arial" w:hAnsi="Arial" w:cs="Arial"/>
          <w:highlight w:val="cyan"/>
        </w:rPr>
      </w:pPr>
      <w:r w:rsidRPr="00D05B64">
        <w:rPr>
          <w:rFonts w:ascii="Arial" w:hAnsi="Arial" w:cs="Arial"/>
          <w:highlight w:val="cyan"/>
        </w:rPr>
        <w:t xml:space="preserve">Development authorized by this permit is not located in any environmentally sensitive habitat area and public access to the coast will not be blocked. Coastal access is increased by allowing commercial establishments to re-open allowing public to once again visit the coastal areas. </w:t>
      </w:r>
    </w:p>
    <w:p w14:paraId="5D987E95" w14:textId="77777777" w:rsidR="00116BBF" w:rsidRPr="00D05B64" w:rsidRDefault="00116BBF" w:rsidP="00EC2ABD">
      <w:pPr>
        <w:tabs>
          <w:tab w:val="left" w:pos="-720"/>
        </w:tabs>
        <w:suppressAutoHyphens/>
        <w:ind w:left="-360" w:hanging="720"/>
        <w:jc w:val="both"/>
        <w:outlineLvl w:val="0"/>
        <w:rPr>
          <w:rFonts w:ascii="Arial" w:hAnsi="Arial" w:cs="Arial"/>
          <w:highlight w:val="cyan"/>
        </w:rPr>
      </w:pPr>
    </w:p>
    <w:p w14:paraId="3E3CFADD" w14:textId="14E3C4EB" w:rsidR="00116BBF" w:rsidRPr="00D05B64" w:rsidRDefault="00541CEF" w:rsidP="00EC2ABD">
      <w:pPr>
        <w:pStyle w:val="ListParagraph"/>
        <w:numPr>
          <w:ilvl w:val="0"/>
          <w:numId w:val="38"/>
        </w:numPr>
        <w:tabs>
          <w:tab w:val="left" w:pos="-720"/>
        </w:tabs>
        <w:suppressAutoHyphens/>
        <w:ind w:hanging="720"/>
        <w:jc w:val="both"/>
        <w:outlineLvl w:val="0"/>
        <w:rPr>
          <w:rFonts w:ascii="Arial" w:hAnsi="Arial" w:cs="Arial"/>
          <w:highlight w:val="cyan"/>
        </w:rPr>
      </w:pPr>
      <w:r w:rsidRPr="00D05B64">
        <w:rPr>
          <w:rFonts w:ascii="Arial" w:hAnsi="Arial" w:cs="Arial"/>
          <w:highlight w:val="cyan"/>
        </w:rPr>
        <w:t>D</w:t>
      </w:r>
      <w:r w:rsidR="00116BBF" w:rsidRPr="00D05B64">
        <w:rPr>
          <w:rFonts w:ascii="Arial" w:hAnsi="Arial" w:cs="Arial"/>
          <w:highlight w:val="cyan"/>
        </w:rPr>
        <w:t xml:space="preserve">evelopment </w:t>
      </w:r>
      <w:r w:rsidRPr="00D05B64">
        <w:rPr>
          <w:rFonts w:ascii="Arial" w:hAnsi="Arial" w:cs="Arial"/>
          <w:highlight w:val="cyan"/>
        </w:rPr>
        <w:t xml:space="preserve">authorized </w:t>
      </w:r>
      <w:r w:rsidR="00116BBF" w:rsidRPr="00D05B64">
        <w:rPr>
          <w:rFonts w:ascii="Arial" w:hAnsi="Arial" w:cs="Arial"/>
          <w:highlight w:val="cyan"/>
        </w:rPr>
        <w:t>is not located in an area in which the California Coastal Commission retains direct permit review authority.</w:t>
      </w:r>
    </w:p>
    <w:p w14:paraId="799CA7A5" w14:textId="77777777" w:rsidR="00827BF3" w:rsidRDefault="00827BF3" w:rsidP="00827BF3">
      <w:pPr>
        <w:pStyle w:val="ListParagraph"/>
        <w:suppressAutoHyphens/>
        <w:contextualSpacing/>
        <w:jc w:val="both"/>
        <w:rPr>
          <w:rFonts w:ascii="Arial" w:hAnsi="Arial" w:cs="Arial"/>
          <w:b/>
          <w:spacing w:val="-3"/>
          <w:u w:val="single"/>
        </w:rPr>
      </w:pPr>
    </w:p>
    <w:p w14:paraId="53775B39" w14:textId="0402C605" w:rsidR="0057069D" w:rsidRPr="00662E41" w:rsidRDefault="00C96BB1" w:rsidP="0057069D">
      <w:pPr>
        <w:pStyle w:val="ListParagraph"/>
        <w:numPr>
          <w:ilvl w:val="0"/>
          <w:numId w:val="31"/>
        </w:numPr>
        <w:suppressAutoHyphens/>
        <w:ind w:left="720"/>
        <w:contextualSpacing/>
        <w:jc w:val="both"/>
        <w:rPr>
          <w:rFonts w:ascii="Arial" w:hAnsi="Arial" w:cs="Arial"/>
          <w:b/>
          <w:spacing w:val="-3"/>
          <w:u w:val="single"/>
        </w:rPr>
      </w:pPr>
      <w:r w:rsidRPr="00662E41">
        <w:rPr>
          <w:rFonts w:ascii="Arial" w:hAnsi="Arial" w:cs="Arial"/>
          <w:b/>
          <w:spacing w:val="-3"/>
          <w:u w:val="single"/>
        </w:rPr>
        <w:t>C</w:t>
      </w:r>
      <w:r w:rsidR="00662E41" w:rsidRPr="00662E41">
        <w:rPr>
          <w:rFonts w:ascii="Arial" w:hAnsi="Arial" w:cs="Arial"/>
          <w:b/>
          <w:spacing w:val="-3"/>
          <w:u w:val="single"/>
        </w:rPr>
        <w:t>ONDITIONS</w:t>
      </w:r>
      <w:r w:rsidR="006708DA">
        <w:rPr>
          <w:rFonts w:ascii="Arial" w:hAnsi="Arial" w:cs="Arial"/>
          <w:b/>
          <w:spacing w:val="-3"/>
          <w:u w:val="single"/>
        </w:rPr>
        <w:t xml:space="preserve"> OF APPROVAL</w:t>
      </w:r>
    </w:p>
    <w:p w14:paraId="24F36D67" w14:textId="77777777" w:rsidR="0057069D" w:rsidRPr="002130A7" w:rsidRDefault="0057069D" w:rsidP="00C96BB1">
      <w:pPr>
        <w:pStyle w:val="ListParagraph"/>
        <w:suppressAutoHyphens/>
        <w:contextualSpacing/>
        <w:jc w:val="both"/>
        <w:rPr>
          <w:rFonts w:ascii="Arial" w:hAnsi="Arial" w:cs="Arial"/>
          <w:spacing w:val="-3"/>
        </w:rPr>
      </w:pPr>
    </w:p>
    <w:p w14:paraId="4E97AF53" w14:textId="59D7751E" w:rsidR="00116BBF" w:rsidRPr="00FA6403" w:rsidRDefault="00116BBF" w:rsidP="00EC2ABD">
      <w:pPr>
        <w:pStyle w:val="ListParagraph"/>
        <w:numPr>
          <w:ilvl w:val="0"/>
          <w:numId w:val="33"/>
        </w:numPr>
        <w:tabs>
          <w:tab w:val="left" w:pos="-720"/>
        </w:tabs>
        <w:suppressAutoHyphens/>
        <w:ind w:left="720" w:hanging="720"/>
        <w:jc w:val="both"/>
        <w:outlineLvl w:val="0"/>
        <w:rPr>
          <w:rFonts w:ascii="Arial" w:hAnsi="Arial" w:cs="Arial"/>
          <w:spacing w:val="-3"/>
        </w:rPr>
      </w:pPr>
      <w:r w:rsidRPr="00FA6403">
        <w:rPr>
          <w:rFonts w:ascii="Arial" w:hAnsi="Arial" w:cs="Arial"/>
          <w:spacing w:val="-3"/>
        </w:rPr>
        <w:t>Only that specifically described above</w:t>
      </w:r>
      <w:r w:rsidR="4320FE6B" w:rsidRPr="00FA6403">
        <w:rPr>
          <w:rFonts w:ascii="Arial" w:hAnsi="Arial" w:cs="Arial"/>
          <w:spacing w:val="-3"/>
        </w:rPr>
        <w:t xml:space="preserve"> and depicted in the attached site plan</w:t>
      </w:r>
      <w:r w:rsidRPr="00FA6403">
        <w:rPr>
          <w:rFonts w:ascii="Arial" w:hAnsi="Arial" w:cs="Arial"/>
          <w:spacing w:val="-3"/>
        </w:rPr>
        <w:t xml:space="preserve"> is authorized, subject to the conditions set forth below. Any additional changes require separate review and may necessitate separate authorization from the Director.</w:t>
      </w:r>
      <w:r w:rsidR="001E2C45" w:rsidRPr="00FA6403">
        <w:rPr>
          <w:rFonts w:ascii="Arial" w:hAnsi="Arial" w:cs="Arial"/>
          <w:spacing w:val="-3"/>
        </w:rPr>
        <w:t xml:space="preserve"> The expanded dining area shall be in substantial conformance with the site plan and seating layout provided in Attachment No. CD </w:t>
      </w:r>
      <w:r w:rsidR="00D05B64" w:rsidRPr="00D05B64">
        <w:rPr>
          <w:rFonts w:ascii="Arial" w:hAnsi="Arial" w:cs="Arial"/>
          <w:spacing w:val="-3"/>
          <w:highlight w:val="yellow"/>
        </w:rPr>
        <w:t>#</w:t>
      </w:r>
      <w:r w:rsidR="001E2C45" w:rsidRPr="00FA6403">
        <w:rPr>
          <w:rFonts w:ascii="Arial" w:hAnsi="Arial" w:cs="Arial"/>
          <w:spacing w:val="-3"/>
        </w:rPr>
        <w:t>.</w:t>
      </w:r>
    </w:p>
    <w:p w14:paraId="2140D0D1" w14:textId="77777777" w:rsidR="00116BBF" w:rsidRDefault="00116BBF" w:rsidP="00EC2ABD">
      <w:pPr>
        <w:pStyle w:val="ListParagraph"/>
        <w:suppressAutoHyphens/>
        <w:ind w:hanging="720"/>
        <w:contextualSpacing/>
        <w:jc w:val="both"/>
        <w:rPr>
          <w:rFonts w:ascii="Arial" w:hAnsi="Arial" w:cs="Arial"/>
          <w:spacing w:val="-3"/>
        </w:rPr>
      </w:pPr>
    </w:p>
    <w:p w14:paraId="57BE5655" w14:textId="26088F93" w:rsidR="006708DA" w:rsidRDefault="006708DA" w:rsidP="00FA6403">
      <w:pPr>
        <w:pStyle w:val="ListParagraph"/>
        <w:numPr>
          <w:ilvl w:val="0"/>
          <w:numId w:val="33"/>
        </w:numPr>
        <w:suppressAutoHyphens/>
        <w:ind w:left="720" w:hanging="720"/>
        <w:contextualSpacing/>
        <w:jc w:val="both"/>
        <w:rPr>
          <w:rFonts w:ascii="Arial" w:hAnsi="Arial" w:cs="Arial"/>
          <w:spacing w:val="-3"/>
        </w:rPr>
      </w:pPr>
      <w:r>
        <w:rPr>
          <w:rFonts w:ascii="Arial" w:hAnsi="Arial" w:cs="Arial"/>
          <w:spacing w:val="-3"/>
        </w:rPr>
        <w:t>As long as this Emergency Temporary Use Permit is in effect, all NBMC provisions and any restrictions set forth in a</w:t>
      </w:r>
      <w:r w:rsidR="00146DB7">
        <w:rPr>
          <w:rFonts w:ascii="Arial" w:hAnsi="Arial" w:cs="Arial"/>
          <w:spacing w:val="-3"/>
        </w:rPr>
        <w:t>n applicable</w:t>
      </w:r>
      <w:r>
        <w:rPr>
          <w:rFonts w:ascii="Arial" w:hAnsi="Arial" w:cs="Arial"/>
          <w:spacing w:val="-3"/>
        </w:rPr>
        <w:t xml:space="preserve"> discretionary </w:t>
      </w:r>
      <w:r w:rsidRPr="006708DA">
        <w:rPr>
          <w:rFonts w:ascii="Arial" w:hAnsi="Arial" w:cs="Arial"/>
          <w:spacing w:val="-3"/>
        </w:rPr>
        <w:t>permit regulating use</w:t>
      </w:r>
      <w:r>
        <w:rPr>
          <w:rFonts w:ascii="Arial" w:hAnsi="Arial" w:cs="Arial"/>
          <w:spacing w:val="-3"/>
        </w:rPr>
        <w:t>s</w:t>
      </w:r>
      <w:r w:rsidRPr="006708DA">
        <w:rPr>
          <w:rFonts w:ascii="Arial" w:hAnsi="Arial" w:cs="Arial"/>
          <w:spacing w:val="-3"/>
        </w:rPr>
        <w:t xml:space="preserve">, nonconforming uses, development standards, parking and permit procedures that regulate </w:t>
      </w:r>
      <w:r w:rsidR="00146DB7">
        <w:rPr>
          <w:rFonts w:ascii="Arial" w:hAnsi="Arial" w:cs="Arial"/>
          <w:spacing w:val="-3"/>
        </w:rPr>
        <w:t>the</w:t>
      </w:r>
      <w:r w:rsidRPr="006708DA">
        <w:rPr>
          <w:rFonts w:ascii="Arial" w:hAnsi="Arial" w:cs="Arial"/>
          <w:spacing w:val="-3"/>
        </w:rPr>
        <w:t xml:space="preserve"> use and development of private or public property operations are suspended</w:t>
      </w:r>
      <w:r w:rsidR="00146DB7">
        <w:rPr>
          <w:rFonts w:ascii="Arial" w:hAnsi="Arial" w:cs="Arial"/>
          <w:spacing w:val="-3"/>
        </w:rPr>
        <w:t xml:space="preserve"> only </w:t>
      </w:r>
      <w:r w:rsidRPr="006708DA">
        <w:rPr>
          <w:rFonts w:ascii="Arial" w:hAnsi="Arial" w:cs="Arial"/>
          <w:spacing w:val="-3"/>
        </w:rPr>
        <w:t xml:space="preserve">to the extent that the </w:t>
      </w:r>
      <w:r>
        <w:rPr>
          <w:rFonts w:ascii="Arial" w:hAnsi="Arial" w:cs="Arial"/>
          <w:spacing w:val="-3"/>
        </w:rPr>
        <w:t>these</w:t>
      </w:r>
      <w:r w:rsidRPr="006708DA">
        <w:rPr>
          <w:rFonts w:ascii="Arial" w:hAnsi="Arial" w:cs="Arial"/>
          <w:spacing w:val="-3"/>
        </w:rPr>
        <w:t xml:space="preserve"> provisions or restrictions set forth in a discretionary permit conflict with the</w:t>
      </w:r>
      <w:r>
        <w:rPr>
          <w:rFonts w:ascii="Arial" w:hAnsi="Arial" w:cs="Arial"/>
          <w:spacing w:val="-3"/>
        </w:rPr>
        <w:t xml:space="preserve"> </w:t>
      </w:r>
      <w:r w:rsidRPr="006708DA">
        <w:rPr>
          <w:rFonts w:ascii="Arial" w:hAnsi="Arial" w:cs="Arial"/>
          <w:spacing w:val="-3"/>
        </w:rPr>
        <w:t>terms of th</w:t>
      </w:r>
      <w:r>
        <w:rPr>
          <w:rFonts w:ascii="Arial" w:hAnsi="Arial" w:cs="Arial"/>
          <w:spacing w:val="-3"/>
        </w:rPr>
        <w:t>is Emergency Temporary Use Permit</w:t>
      </w:r>
      <w:r w:rsidRPr="006708DA">
        <w:rPr>
          <w:rFonts w:ascii="Arial" w:hAnsi="Arial" w:cs="Arial"/>
          <w:spacing w:val="-3"/>
        </w:rPr>
        <w:t>.</w:t>
      </w:r>
    </w:p>
    <w:p w14:paraId="00C6FEFB" w14:textId="77777777" w:rsidR="00D05B64" w:rsidRPr="00D05B64" w:rsidRDefault="00D05B64" w:rsidP="00D05B64">
      <w:pPr>
        <w:pStyle w:val="ListParagraph"/>
        <w:rPr>
          <w:rFonts w:ascii="Arial" w:hAnsi="Arial" w:cs="Arial"/>
          <w:spacing w:val="-3"/>
        </w:rPr>
      </w:pPr>
    </w:p>
    <w:p w14:paraId="3178C269" w14:textId="257A7334" w:rsidR="00D05B64" w:rsidRPr="00D05B64" w:rsidRDefault="00D05B64" w:rsidP="00D05B64">
      <w:pPr>
        <w:pStyle w:val="ListParagraph"/>
        <w:numPr>
          <w:ilvl w:val="0"/>
          <w:numId w:val="33"/>
        </w:numPr>
        <w:suppressAutoHyphens/>
        <w:ind w:left="720" w:hanging="720"/>
        <w:contextualSpacing/>
        <w:jc w:val="both"/>
        <w:rPr>
          <w:rFonts w:ascii="Arial" w:hAnsi="Arial" w:cs="Arial"/>
          <w:spacing w:val="-3"/>
        </w:rPr>
      </w:pPr>
      <w:r w:rsidRPr="00D05B64">
        <w:rPr>
          <w:rFonts w:ascii="Arial" w:hAnsi="Arial" w:cs="Arial"/>
          <w:spacing w:val="-3"/>
        </w:rPr>
        <w:lastRenderedPageBreak/>
        <w:t>If the proposed operation is using any portion of the public right-of-way, the Applicant shall obtain and maintain liability insurance for not less than $1,000,000 per occurrence and as specified by the City’s Risk Manager.  All liability insurance policies shall specifically include the City, the City Council, its employees, and agents as additional insureds and shall be issued by an agent or representative of an insurance company licensed to do business in the State of California, which has one of the three highest or best ratings from the Alfred M. Best company.  All insurance policies shall contain an endorsement obligating the insurance company to furnish the Community Development Director with at least thirty (30) days written notice in advance of the cancellation of the policy.</w:t>
      </w:r>
    </w:p>
    <w:p w14:paraId="5A276745" w14:textId="77777777" w:rsidR="001124C8" w:rsidRPr="00FA6403" w:rsidRDefault="001124C8" w:rsidP="00FA6403">
      <w:pPr>
        <w:rPr>
          <w:rFonts w:ascii="Arial" w:hAnsi="Arial" w:cs="Arial"/>
          <w:spacing w:val="-3"/>
        </w:rPr>
      </w:pPr>
    </w:p>
    <w:p w14:paraId="007BF0D6" w14:textId="41251349" w:rsidR="001E2C45" w:rsidRPr="0010463E" w:rsidRDefault="001E2C45" w:rsidP="00EC2ABD">
      <w:pPr>
        <w:pStyle w:val="ListParagraph"/>
        <w:numPr>
          <w:ilvl w:val="0"/>
          <w:numId w:val="33"/>
        </w:numPr>
        <w:suppressAutoHyphens/>
        <w:ind w:left="720" w:hanging="720"/>
        <w:contextualSpacing/>
        <w:jc w:val="both"/>
        <w:rPr>
          <w:rFonts w:ascii="Arial" w:hAnsi="Arial" w:cs="Arial"/>
          <w:spacing w:val="-3"/>
        </w:rPr>
      </w:pPr>
      <w:r w:rsidRPr="0010463E">
        <w:rPr>
          <w:rFonts w:ascii="Arial" w:hAnsi="Arial" w:cs="Arial"/>
          <w:spacing w:val="-3"/>
        </w:rPr>
        <w:t xml:space="preserve">The expanded outdoor dining patio shall not </w:t>
      </w:r>
      <w:r w:rsidRPr="00D05B64">
        <w:rPr>
          <w:rFonts w:ascii="Arial" w:hAnsi="Arial" w:cs="Arial"/>
          <w:spacing w:val="-3"/>
          <w:highlight w:val="yellow"/>
        </w:rPr>
        <w:t>exceed</w:t>
      </w:r>
      <w:r w:rsidR="00FA6403" w:rsidRPr="00D05B64">
        <w:rPr>
          <w:rFonts w:ascii="Arial" w:hAnsi="Arial" w:cs="Arial"/>
          <w:spacing w:val="-3"/>
          <w:highlight w:val="yellow"/>
        </w:rPr>
        <w:t xml:space="preserve"> </w:t>
      </w:r>
      <w:r w:rsidR="00D05B64" w:rsidRPr="00D05B64">
        <w:rPr>
          <w:rFonts w:ascii="Arial" w:hAnsi="Arial" w:cs="Arial"/>
          <w:spacing w:val="-3"/>
          <w:highlight w:val="yellow"/>
        </w:rPr>
        <w:t>____</w:t>
      </w:r>
      <w:r w:rsidRPr="00D05B64">
        <w:rPr>
          <w:rFonts w:ascii="Arial" w:hAnsi="Arial" w:cs="Arial"/>
          <w:spacing w:val="-3"/>
          <w:highlight w:val="yellow"/>
        </w:rPr>
        <w:t xml:space="preserve"> square feet (</w:t>
      </w:r>
      <w:r w:rsidR="00D05B64" w:rsidRPr="00D05B64">
        <w:rPr>
          <w:rFonts w:ascii="Arial" w:hAnsi="Arial" w:cs="Arial"/>
          <w:spacing w:val="-3"/>
          <w:highlight w:val="yellow"/>
        </w:rPr>
        <w:t>##</w:t>
      </w:r>
      <w:r w:rsidRPr="00D05B64">
        <w:rPr>
          <w:rFonts w:ascii="Arial" w:hAnsi="Arial" w:cs="Arial"/>
          <w:spacing w:val="-3"/>
          <w:highlight w:val="yellow"/>
        </w:rPr>
        <w:t xml:space="preserve"> seats).</w:t>
      </w:r>
    </w:p>
    <w:p w14:paraId="2DD2E290" w14:textId="77777777" w:rsidR="001E2C45" w:rsidRPr="0010463E" w:rsidRDefault="001E2C45" w:rsidP="001E2C45">
      <w:pPr>
        <w:pStyle w:val="ListParagraph"/>
        <w:rPr>
          <w:rFonts w:ascii="Arial" w:hAnsi="Arial" w:cs="Arial"/>
          <w:spacing w:val="-3"/>
        </w:rPr>
      </w:pPr>
    </w:p>
    <w:p w14:paraId="20A39520" w14:textId="4E788465" w:rsidR="004638ED" w:rsidRPr="0010463E" w:rsidRDefault="004638ED" w:rsidP="00EC2ABD">
      <w:pPr>
        <w:pStyle w:val="ListParagraph"/>
        <w:numPr>
          <w:ilvl w:val="0"/>
          <w:numId w:val="33"/>
        </w:numPr>
        <w:suppressAutoHyphens/>
        <w:ind w:left="720" w:hanging="720"/>
        <w:contextualSpacing/>
        <w:jc w:val="both"/>
        <w:rPr>
          <w:rFonts w:ascii="Arial" w:hAnsi="Arial" w:cs="Arial"/>
          <w:spacing w:val="-3"/>
        </w:rPr>
      </w:pPr>
      <w:r w:rsidRPr="0010463E">
        <w:rPr>
          <w:rFonts w:ascii="Arial" w:hAnsi="Arial" w:cs="Arial"/>
          <w:spacing w:val="-3"/>
        </w:rPr>
        <w:t xml:space="preserve">The existing allowed hours of operation </w:t>
      </w:r>
      <w:r w:rsidR="00404C64" w:rsidRPr="0010463E">
        <w:rPr>
          <w:rFonts w:ascii="Arial" w:hAnsi="Arial" w:cs="Arial"/>
          <w:spacing w:val="-3"/>
        </w:rPr>
        <w:t xml:space="preserve">of the establishment </w:t>
      </w:r>
      <w:r w:rsidRPr="0010463E">
        <w:rPr>
          <w:rFonts w:ascii="Arial" w:hAnsi="Arial" w:cs="Arial"/>
          <w:spacing w:val="-3"/>
        </w:rPr>
        <w:t xml:space="preserve">shall not be </w:t>
      </w:r>
      <w:r w:rsidR="00404C64" w:rsidRPr="0010463E">
        <w:rPr>
          <w:rFonts w:ascii="Arial" w:hAnsi="Arial" w:cs="Arial"/>
          <w:spacing w:val="-3"/>
        </w:rPr>
        <w:t xml:space="preserve">extended. The hours of hours of operation of the area </w:t>
      </w:r>
      <w:r w:rsidRPr="0010463E">
        <w:rPr>
          <w:rFonts w:ascii="Arial" w:hAnsi="Arial" w:cs="Arial"/>
          <w:spacing w:val="-3"/>
        </w:rPr>
        <w:t>modified as part of this Emergency Temporary Use Permit</w:t>
      </w:r>
      <w:r w:rsidR="00F27863" w:rsidRPr="0010463E">
        <w:rPr>
          <w:rFonts w:ascii="Arial" w:hAnsi="Arial" w:cs="Arial"/>
          <w:spacing w:val="-3"/>
        </w:rPr>
        <w:t xml:space="preserve"> </w:t>
      </w:r>
      <w:r w:rsidR="00F27863" w:rsidRPr="00D05B64">
        <w:rPr>
          <w:rFonts w:ascii="Arial" w:hAnsi="Arial" w:cs="Arial"/>
          <w:spacing w:val="-3"/>
          <w:highlight w:val="yellow"/>
        </w:rPr>
        <w:t>shall not extend beyond 9</w:t>
      </w:r>
      <w:r w:rsidR="6847D01B" w:rsidRPr="00D05B64">
        <w:rPr>
          <w:rFonts w:ascii="Arial" w:hAnsi="Arial" w:cs="Arial"/>
          <w:spacing w:val="-3"/>
          <w:highlight w:val="yellow"/>
        </w:rPr>
        <w:t xml:space="preserve"> p.m.</w:t>
      </w:r>
    </w:p>
    <w:p w14:paraId="3B68CCFC" w14:textId="67E752A9" w:rsidR="0D328A43" w:rsidRPr="0010463E" w:rsidRDefault="0D328A43" w:rsidP="00EC2ABD">
      <w:pPr>
        <w:ind w:left="360" w:hanging="720"/>
        <w:jc w:val="both"/>
        <w:rPr>
          <w:rFonts w:ascii="Arial" w:hAnsi="Arial" w:cs="Arial"/>
        </w:rPr>
      </w:pPr>
    </w:p>
    <w:p w14:paraId="36EF4998" w14:textId="4AAAFA58" w:rsidR="75DB39A5" w:rsidRPr="0010463E" w:rsidRDefault="75DB39A5" w:rsidP="00EC2ABD">
      <w:pPr>
        <w:pStyle w:val="ListParagraph"/>
        <w:numPr>
          <w:ilvl w:val="0"/>
          <w:numId w:val="33"/>
        </w:numPr>
        <w:ind w:left="720" w:hanging="720"/>
        <w:jc w:val="both"/>
      </w:pPr>
      <w:r w:rsidRPr="0010463E">
        <w:rPr>
          <w:rFonts w:ascii="Arial" w:hAnsi="Arial" w:cs="Arial"/>
        </w:rPr>
        <w:t>The use of amplified sound within the temporary area shall be prohibited.</w:t>
      </w:r>
    </w:p>
    <w:p w14:paraId="75D941D4" w14:textId="010C2345" w:rsidR="004638ED" w:rsidRPr="0010463E" w:rsidRDefault="004638ED" w:rsidP="00EC2ABD">
      <w:pPr>
        <w:suppressAutoHyphens/>
        <w:ind w:left="360" w:hanging="720"/>
        <w:contextualSpacing/>
        <w:jc w:val="both"/>
        <w:rPr>
          <w:rFonts w:ascii="Arial" w:hAnsi="Arial" w:cs="Arial"/>
          <w:spacing w:val="-3"/>
        </w:rPr>
      </w:pPr>
      <w:r w:rsidRPr="0010463E">
        <w:rPr>
          <w:rFonts w:ascii="Arial" w:hAnsi="Arial" w:cs="Arial"/>
          <w:spacing w:val="-3"/>
        </w:rPr>
        <w:t xml:space="preserve"> </w:t>
      </w:r>
    </w:p>
    <w:p w14:paraId="33718112" w14:textId="0DA7933C" w:rsidR="6443CEC7" w:rsidRPr="0010463E" w:rsidRDefault="5ECE84A8" w:rsidP="00EC2ABD">
      <w:pPr>
        <w:pStyle w:val="ListParagraph"/>
        <w:numPr>
          <w:ilvl w:val="0"/>
          <w:numId w:val="33"/>
        </w:numPr>
        <w:ind w:left="720" w:hanging="720"/>
        <w:jc w:val="both"/>
      </w:pPr>
      <w:r w:rsidRPr="0010463E">
        <w:rPr>
          <w:rFonts w:ascii="Arial" w:hAnsi="Arial" w:cs="Arial"/>
        </w:rPr>
        <w:t>All dining tables shall be separated from other dining tables and/or waiting areas by a minimum distance of seven (7) feet to ensure proper social distancing is maintained.</w:t>
      </w:r>
    </w:p>
    <w:p w14:paraId="37AB5C61" w14:textId="77777777" w:rsidR="00295B00" w:rsidRPr="0010463E" w:rsidRDefault="00295B00" w:rsidP="00EC2ABD">
      <w:pPr>
        <w:pStyle w:val="ListParagraph"/>
        <w:ind w:hanging="720"/>
        <w:rPr>
          <w:rFonts w:ascii="Arial" w:hAnsi="Arial" w:cs="Arial"/>
          <w:spacing w:val="-3"/>
        </w:rPr>
      </w:pPr>
    </w:p>
    <w:p w14:paraId="02FEB9B6" w14:textId="2433F1BB" w:rsidR="001E2C45" w:rsidRPr="0010463E" w:rsidRDefault="001E2C45" w:rsidP="00EC2ABD">
      <w:pPr>
        <w:pStyle w:val="ListParagraph"/>
        <w:numPr>
          <w:ilvl w:val="0"/>
          <w:numId w:val="33"/>
        </w:numPr>
        <w:suppressAutoHyphens/>
        <w:ind w:left="720" w:hanging="720"/>
        <w:contextualSpacing/>
        <w:jc w:val="both"/>
        <w:rPr>
          <w:rFonts w:ascii="Arial" w:hAnsi="Arial" w:cs="Arial"/>
          <w:spacing w:val="-3"/>
        </w:rPr>
      </w:pPr>
      <w:r w:rsidRPr="0010463E">
        <w:rPr>
          <w:rFonts w:ascii="Arial" w:hAnsi="Arial" w:cs="Arial"/>
          <w:spacing w:val="-3"/>
        </w:rPr>
        <w:t>The applicant shall install and maintain a physical barrier (</w:t>
      </w:r>
      <w:r w:rsidR="00D05B64" w:rsidRPr="00D05B64">
        <w:rPr>
          <w:rFonts w:ascii="Arial" w:hAnsi="Arial" w:cs="Arial"/>
          <w:spacing w:val="-3"/>
          <w:highlight w:val="yellow"/>
        </w:rPr>
        <w:t>BARRIER TYPE</w:t>
      </w:r>
      <w:r w:rsidRPr="0010463E">
        <w:rPr>
          <w:rFonts w:ascii="Arial" w:hAnsi="Arial" w:cs="Arial"/>
          <w:spacing w:val="-3"/>
        </w:rPr>
        <w:t>) between any area used and adjacent pedestrian walkways.</w:t>
      </w:r>
    </w:p>
    <w:p w14:paraId="72C2BAC1" w14:textId="77777777" w:rsidR="00EE3CE7" w:rsidRPr="00EE3CE7" w:rsidRDefault="00EE3CE7" w:rsidP="00EC2ABD">
      <w:pPr>
        <w:pStyle w:val="ListParagraph"/>
        <w:ind w:hanging="720"/>
        <w:rPr>
          <w:rFonts w:ascii="Arial" w:hAnsi="Arial" w:cs="Arial"/>
          <w:spacing w:val="-3"/>
        </w:rPr>
      </w:pPr>
    </w:p>
    <w:p w14:paraId="32DEFF56" w14:textId="4F0E1A13" w:rsidR="00EE3CE7" w:rsidRPr="00146DB7" w:rsidRDefault="00EE3CE7" w:rsidP="00EC2ABD">
      <w:pPr>
        <w:pStyle w:val="ListParagraph"/>
        <w:numPr>
          <w:ilvl w:val="0"/>
          <w:numId w:val="33"/>
        </w:numPr>
        <w:suppressAutoHyphens/>
        <w:ind w:left="720" w:hanging="720"/>
        <w:contextualSpacing/>
        <w:jc w:val="both"/>
        <w:rPr>
          <w:rFonts w:ascii="Arial" w:hAnsi="Arial" w:cs="Arial"/>
          <w:spacing w:val="-3"/>
        </w:rPr>
      </w:pPr>
      <w:r>
        <w:rPr>
          <w:rFonts w:ascii="Arial" w:hAnsi="Arial" w:cs="Arial"/>
          <w:spacing w:val="-3"/>
        </w:rPr>
        <w:t xml:space="preserve">The applicant shall obtain </w:t>
      </w:r>
      <w:r w:rsidR="00CD344F">
        <w:rPr>
          <w:rFonts w:ascii="Arial" w:hAnsi="Arial" w:cs="Arial"/>
          <w:spacing w:val="-3"/>
        </w:rPr>
        <w:t xml:space="preserve">and maintain </w:t>
      </w:r>
      <w:r>
        <w:rPr>
          <w:rFonts w:ascii="Arial" w:hAnsi="Arial" w:cs="Arial"/>
          <w:spacing w:val="-3"/>
        </w:rPr>
        <w:t xml:space="preserve">authorization from the </w:t>
      </w:r>
      <w:r w:rsidR="00CD344F">
        <w:rPr>
          <w:rFonts w:ascii="Arial" w:hAnsi="Arial" w:cs="Arial"/>
          <w:spacing w:val="-3"/>
        </w:rPr>
        <w:t xml:space="preserve">State </w:t>
      </w:r>
      <w:r>
        <w:rPr>
          <w:rFonts w:ascii="Arial" w:hAnsi="Arial" w:cs="Arial"/>
          <w:spacing w:val="-3"/>
        </w:rPr>
        <w:t>Department of Alcoholic Beverage</w:t>
      </w:r>
      <w:r w:rsidR="00CD344F">
        <w:rPr>
          <w:rFonts w:ascii="Arial" w:hAnsi="Arial" w:cs="Arial"/>
          <w:spacing w:val="-3"/>
        </w:rPr>
        <w:t xml:space="preserve"> Control</w:t>
      </w:r>
      <w:r>
        <w:rPr>
          <w:rFonts w:ascii="Arial" w:hAnsi="Arial" w:cs="Arial"/>
          <w:spacing w:val="-3"/>
        </w:rPr>
        <w:t xml:space="preserve"> (ABC) for </w:t>
      </w:r>
      <w:r w:rsidR="00CD344F">
        <w:rPr>
          <w:rFonts w:ascii="Arial" w:hAnsi="Arial" w:cs="Arial"/>
          <w:spacing w:val="-3"/>
        </w:rPr>
        <w:t>all area</w:t>
      </w:r>
      <w:r w:rsidR="00F27863">
        <w:rPr>
          <w:rFonts w:ascii="Arial" w:hAnsi="Arial" w:cs="Arial"/>
          <w:spacing w:val="-3"/>
        </w:rPr>
        <w:t>s</w:t>
      </w:r>
      <w:r w:rsidR="00CD344F">
        <w:rPr>
          <w:rFonts w:ascii="Arial" w:hAnsi="Arial" w:cs="Arial"/>
          <w:spacing w:val="-3"/>
        </w:rPr>
        <w:t xml:space="preserve"> where the sale, service or consumption of alcohol is under the control of the applicant</w:t>
      </w:r>
      <w:r>
        <w:rPr>
          <w:rFonts w:ascii="Arial" w:hAnsi="Arial" w:cs="Arial"/>
          <w:spacing w:val="-3"/>
        </w:rPr>
        <w:t>.</w:t>
      </w:r>
      <w:r w:rsidR="00146DB7" w:rsidRPr="00146DB7">
        <w:rPr>
          <w:rFonts w:ascii="Arial" w:hAnsi="Arial" w:cs="Arial"/>
          <w:spacing w:val="-3"/>
        </w:rPr>
        <w:t xml:space="preserve"> </w:t>
      </w:r>
      <w:r w:rsidR="00146DB7">
        <w:rPr>
          <w:rFonts w:ascii="Arial" w:hAnsi="Arial" w:cs="Arial"/>
          <w:spacing w:val="-3"/>
        </w:rPr>
        <w:t>The establishment shall abide by all applicable regulations of the State Department of Alcoholic Beverage Control.</w:t>
      </w:r>
    </w:p>
    <w:p w14:paraId="2FF65AB0" w14:textId="77777777" w:rsidR="00EE3CE7" w:rsidRPr="00EE3CE7" w:rsidRDefault="00EE3CE7" w:rsidP="00EC2ABD">
      <w:pPr>
        <w:pStyle w:val="ListParagraph"/>
        <w:ind w:hanging="720"/>
        <w:rPr>
          <w:rFonts w:ascii="Arial" w:hAnsi="Arial" w:cs="Arial"/>
          <w:spacing w:val="-3"/>
        </w:rPr>
      </w:pPr>
    </w:p>
    <w:p w14:paraId="5F6DD6B2" w14:textId="2B456A30" w:rsidR="00CD344F" w:rsidRPr="00146DB7" w:rsidRDefault="00CD344F" w:rsidP="00EC2ABD">
      <w:pPr>
        <w:pStyle w:val="ListParagraph"/>
        <w:numPr>
          <w:ilvl w:val="0"/>
          <w:numId w:val="33"/>
        </w:numPr>
        <w:suppressAutoHyphens/>
        <w:ind w:left="720" w:hanging="720"/>
        <w:contextualSpacing/>
        <w:jc w:val="both"/>
        <w:rPr>
          <w:rFonts w:ascii="Arial" w:hAnsi="Arial" w:cs="Arial"/>
          <w:spacing w:val="-3"/>
        </w:rPr>
      </w:pPr>
      <w:r>
        <w:rPr>
          <w:rFonts w:ascii="Arial" w:hAnsi="Arial" w:cs="Arial"/>
          <w:spacing w:val="-3"/>
        </w:rPr>
        <w:t xml:space="preserve">The sale of alcohol </w:t>
      </w:r>
      <w:r w:rsidR="00EE3CE7">
        <w:rPr>
          <w:rFonts w:ascii="Arial" w:hAnsi="Arial" w:cs="Arial"/>
          <w:spacing w:val="-3"/>
        </w:rPr>
        <w:t xml:space="preserve">“to go” </w:t>
      </w:r>
      <w:r w:rsidR="00541CEF">
        <w:rPr>
          <w:rFonts w:ascii="Arial" w:hAnsi="Arial" w:cs="Arial"/>
          <w:spacing w:val="-3"/>
        </w:rPr>
        <w:t xml:space="preserve">to patrons that dine within the restaurant </w:t>
      </w:r>
      <w:r w:rsidR="00146DB7">
        <w:rPr>
          <w:rFonts w:ascii="Arial" w:hAnsi="Arial" w:cs="Arial"/>
          <w:spacing w:val="-3"/>
        </w:rPr>
        <w:t xml:space="preserve">or expanded outdoor patios </w:t>
      </w:r>
      <w:r>
        <w:rPr>
          <w:rFonts w:ascii="Arial" w:hAnsi="Arial" w:cs="Arial"/>
          <w:spacing w:val="-3"/>
        </w:rPr>
        <w:t>shall be prohibited</w:t>
      </w:r>
      <w:r w:rsidR="00EE3CE7">
        <w:rPr>
          <w:rFonts w:ascii="Arial" w:hAnsi="Arial" w:cs="Arial"/>
          <w:spacing w:val="-3"/>
        </w:rPr>
        <w:t>.</w:t>
      </w:r>
    </w:p>
    <w:p w14:paraId="7D594380" w14:textId="77777777" w:rsidR="00404C64" w:rsidRPr="00404C64" w:rsidRDefault="00404C64" w:rsidP="00EC2ABD">
      <w:pPr>
        <w:pStyle w:val="ListParagraph"/>
        <w:ind w:hanging="720"/>
        <w:rPr>
          <w:rFonts w:ascii="Arial" w:hAnsi="Arial" w:cs="Arial"/>
          <w:spacing w:val="-3"/>
        </w:rPr>
      </w:pPr>
    </w:p>
    <w:p w14:paraId="4E5A681F" w14:textId="4FF4655C" w:rsidR="00404C64" w:rsidRDefault="00404C64" w:rsidP="00EC2ABD">
      <w:pPr>
        <w:pStyle w:val="ListParagraph"/>
        <w:numPr>
          <w:ilvl w:val="0"/>
          <w:numId w:val="33"/>
        </w:numPr>
        <w:suppressAutoHyphens/>
        <w:ind w:left="720" w:hanging="720"/>
        <w:contextualSpacing/>
        <w:jc w:val="both"/>
        <w:rPr>
          <w:rFonts w:ascii="Arial" w:hAnsi="Arial" w:cs="Arial"/>
          <w:spacing w:val="-3"/>
        </w:rPr>
      </w:pPr>
      <w:r>
        <w:rPr>
          <w:rFonts w:ascii="Arial" w:hAnsi="Arial" w:cs="Arial"/>
          <w:spacing w:val="-3"/>
        </w:rPr>
        <w:t xml:space="preserve">The establishment shall abide by all applicable Orange County Health Care Agency </w:t>
      </w:r>
      <w:r w:rsidR="00146DB7">
        <w:rPr>
          <w:rFonts w:ascii="Arial" w:hAnsi="Arial" w:cs="Arial"/>
          <w:spacing w:val="-3"/>
        </w:rPr>
        <w:t>requirements.</w:t>
      </w:r>
    </w:p>
    <w:p w14:paraId="7BF3E2BC" w14:textId="77777777" w:rsidR="00F27863" w:rsidRPr="00B740DF" w:rsidRDefault="00F27863" w:rsidP="00EC2ABD">
      <w:pPr>
        <w:pStyle w:val="ListParagraph"/>
        <w:ind w:hanging="720"/>
        <w:rPr>
          <w:rFonts w:ascii="Arial" w:hAnsi="Arial" w:cs="Arial"/>
          <w:spacing w:val="-3"/>
        </w:rPr>
      </w:pPr>
    </w:p>
    <w:p w14:paraId="6DE16BDD" w14:textId="31494E6C" w:rsidR="00F27863" w:rsidRDefault="00F27863" w:rsidP="00EC2ABD">
      <w:pPr>
        <w:pStyle w:val="ListParagraph"/>
        <w:numPr>
          <w:ilvl w:val="0"/>
          <w:numId w:val="33"/>
        </w:numPr>
        <w:suppressAutoHyphens/>
        <w:ind w:left="720" w:hanging="720"/>
        <w:contextualSpacing/>
        <w:jc w:val="both"/>
        <w:rPr>
          <w:rFonts w:ascii="Arial" w:hAnsi="Arial" w:cs="Arial"/>
          <w:spacing w:val="-3"/>
        </w:rPr>
      </w:pPr>
      <w:r>
        <w:rPr>
          <w:rFonts w:ascii="Arial" w:hAnsi="Arial" w:cs="Arial"/>
          <w:spacing w:val="-3"/>
        </w:rPr>
        <w:t>Establishments that provide food service, shall abide by the COVID-19 Industry Guidance: Dine-In Restaurants provided by the California Department of Public Health and Department of Industrial Health</w:t>
      </w:r>
      <w:r w:rsidR="00C35CA0">
        <w:rPr>
          <w:rFonts w:ascii="Arial" w:hAnsi="Arial" w:cs="Arial"/>
          <w:spacing w:val="-3"/>
        </w:rPr>
        <w:t>.</w:t>
      </w:r>
    </w:p>
    <w:p w14:paraId="470AAE17" w14:textId="77777777" w:rsidR="00C35CA0" w:rsidRPr="00C35CA0" w:rsidRDefault="00C35CA0" w:rsidP="00EC2ABD">
      <w:pPr>
        <w:pStyle w:val="ListParagraph"/>
        <w:ind w:hanging="720"/>
        <w:rPr>
          <w:rFonts w:ascii="Arial" w:hAnsi="Arial" w:cs="Arial"/>
          <w:spacing w:val="-3"/>
        </w:rPr>
      </w:pPr>
    </w:p>
    <w:p w14:paraId="071DD375" w14:textId="167B7BF5" w:rsidR="00C35CA0" w:rsidRPr="00C35CA0" w:rsidRDefault="00C35CA0" w:rsidP="00EC2ABD">
      <w:pPr>
        <w:pStyle w:val="ListParagraph"/>
        <w:numPr>
          <w:ilvl w:val="0"/>
          <w:numId w:val="33"/>
        </w:numPr>
        <w:suppressAutoHyphens/>
        <w:ind w:left="720" w:hanging="720"/>
        <w:contextualSpacing/>
        <w:jc w:val="both"/>
        <w:rPr>
          <w:rFonts w:ascii="Arial" w:hAnsi="Arial" w:cs="Arial"/>
          <w:spacing w:val="-3"/>
        </w:rPr>
      </w:pPr>
      <w:r>
        <w:rPr>
          <w:rFonts w:ascii="Arial" w:hAnsi="Arial" w:cs="Arial"/>
          <w:spacing w:val="-3"/>
        </w:rPr>
        <w:t xml:space="preserve">The permittee shall provide adequate trash receptacles within the permitted patio shall and the operator shall provide for periodic and appropriate </w:t>
      </w:r>
      <w:r w:rsidRPr="00C35CA0">
        <w:rPr>
          <w:rFonts w:ascii="Arial" w:hAnsi="Arial" w:cs="Arial"/>
          <w:spacing w:val="-3"/>
        </w:rPr>
        <w:t>removal of trash, litter debris and graffiti from the premises and on all abutting sidewalks within 20 feet of the premises.</w:t>
      </w:r>
    </w:p>
    <w:p w14:paraId="64525EC6" w14:textId="60592C8B" w:rsidR="00C35CA0" w:rsidRDefault="00C35CA0" w:rsidP="00C35CA0">
      <w:pPr>
        <w:suppressAutoHyphens/>
        <w:contextualSpacing/>
        <w:jc w:val="both"/>
        <w:rPr>
          <w:rFonts w:ascii="Arial" w:hAnsi="Arial" w:cs="Arial"/>
          <w:spacing w:val="-3"/>
        </w:rPr>
      </w:pPr>
      <w:r w:rsidRPr="00C35CA0">
        <w:rPr>
          <w:rFonts w:ascii="Arial" w:hAnsi="Arial" w:cs="Arial"/>
          <w:spacing w:val="-3"/>
        </w:rPr>
        <w:t xml:space="preserve"> </w:t>
      </w:r>
    </w:p>
    <w:p w14:paraId="580EBAAB" w14:textId="22DBA003" w:rsidR="00F34A81" w:rsidRPr="00F34A81" w:rsidRDefault="00F34A81" w:rsidP="00C35CA0">
      <w:pPr>
        <w:suppressAutoHyphens/>
        <w:contextualSpacing/>
        <w:jc w:val="both"/>
        <w:rPr>
          <w:rFonts w:ascii="Arial" w:hAnsi="Arial" w:cs="Arial"/>
          <w:spacing w:val="-3"/>
          <w:u w:val="single"/>
        </w:rPr>
      </w:pPr>
      <w:r w:rsidRPr="00F34A81">
        <w:rPr>
          <w:rFonts w:ascii="Arial" w:hAnsi="Arial" w:cs="Arial"/>
          <w:spacing w:val="-3"/>
          <w:u w:val="single"/>
        </w:rPr>
        <w:lastRenderedPageBreak/>
        <w:t>Building</w:t>
      </w:r>
    </w:p>
    <w:p w14:paraId="5E9665F6" w14:textId="77777777" w:rsidR="00F34A81" w:rsidRPr="00C35CA0" w:rsidRDefault="00F34A81" w:rsidP="00C35CA0">
      <w:pPr>
        <w:suppressAutoHyphens/>
        <w:contextualSpacing/>
        <w:jc w:val="both"/>
        <w:rPr>
          <w:rFonts w:ascii="Arial" w:hAnsi="Arial" w:cs="Arial"/>
          <w:spacing w:val="-3"/>
        </w:rPr>
      </w:pPr>
    </w:p>
    <w:p w14:paraId="5089BB07" w14:textId="77777777" w:rsidR="0008338E" w:rsidRPr="0008338E" w:rsidRDefault="00146DB7" w:rsidP="00EC2ABD">
      <w:pPr>
        <w:pStyle w:val="ListParagraph"/>
        <w:numPr>
          <w:ilvl w:val="0"/>
          <w:numId w:val="33"/>
        </w:numPr>
        <w:suppressAutoHyphens/>
        <w:ind w:left="720" w:hanging="720"/>
        <w:contextualSpacing/>
        <w:jc w:val="both"/>
        <w:rPr>
          <w:rFonts w:ascii="Arial" w:hAnsi="Arial" w:cs="Arial"/>
          <w:sz w:val="22"/>
          <w:szCs w:val="22"/>
        </w:rPr>
      </w:pPr>
      <w:r w:rsidRPr="0008338E">
        <w:rPr>
          <w:rFonts w:ascii="Arial" w:hAnsi="Arial" w:cs="Arial"/>
          <w:spacing w:val="-3"/>
        </w:rPr>
        <w:t>Any areas used for temporary commercial or institutional use shall be accessible to disabled persons.</w:t>
      </w:r>
    </w:p>
    <w:p w14:paraId="4ED8D0BC" w14:textId="77777777" w:rsidR="0008338E" w:rsidRPr="0008338E" w:rsidRDefault="0008338E" w:rsidP="0008338E">
      <w:pPr>
        <w:pStyle w:val="ListParagraph"/>
        <w:rPr>
          <w:rFonts w:ascii="Arial" w:hAnsi="Arial" w:cs="Arial"/>
        </w:rPr>
      </w:pPr>
    </w:p>
    <w:p w14:paraId="5AC9FDA7" w14:textId="4AD26429" w:rsidR="0008338E" w:rsidRPr="0008338E" w:rsidRDefault="00E53115" w:rsidP="7B5167D0">
      <w:pPr>
        <w:pStyle w:val="ListParagraph"/>
        <w:numPr>
          <w:ilvl w:val="1"/>
          <w:numId w:val="33"/>
        </w:numPr>
        <w:suppressAutoHyphens/>
        <w:contextualSpacing/>
        <w:jc w:val="both"/>
        <w:rPr>
          <w:rFonts w:ascii="Arial" w:hAnsi="Arial" w:cs="Arial"/>
          <w:sz w:val="22"/>
          <w:szCs w:val="22"/>
        </w:rPr>
      </w:pPr>
      <w:r w:rsidRPr="0D328A43">
        <w:rPr>
          <w:rFonts w:ascii="Arial" w:hAnsi="Arial" w:cs="Arial"/>
        </w:rPr>
        <w:t>A</w:t>
      </w:r>
      <w:r w:rsidR="009E72B1" w:rsidRPr="0D328A43">
        <w:rPr>
          <w:rFonts w:ascii="Arial" w:hAnsi="Arial" w:cs="Arial"/>
        </w:rPr>
        <w:t>n a</w:t>
      </w:r>
      <w:r w:rsidRPr="0D328A43">
        <w:rPr>
          <w:rFonts w:ascii="Arial" w:hAnsi="Arial" w:cs="Arial"/>
        </w:rPr>
        <w:t>ccessible path to all functional area</w:t>
      </w:r>
      <w:r w:rsidR="00F34A81">
        <w:rPr>
          <w:rFonts w:ascii="Arial" w:hAnsi="Arial" w:cs="Arial"/>
        </w:rPr>
        <w:t>s</w:t>
      </w:r>
      <w:r w:rsidRPr="0D328A43">
        <w:rPr>
          <w:rFonts w:ascii="Arial" w:hAnsi="Arial" w:cs="Arial"/>
        </w:rPr>
        <w:t xml:space="preserve"> shall be provided.</w:t>
      </w:r>
    </w:p>
    <w:p w14:paraId="56992B06" w14:textId="77777777" w:rsidR="0008338E" w:rsidRPr="0008338E" w:rsidRDefault="00E53115" w:rsidP="7B5167D0">
      <w:pPr>
        <w:pStyle w:val="ListParagraph"/>
        <w:numPr>
          <w:ilvl w:val="1"/>
          <w:numId w:val="33"/>
        </w:numPr>
        <w:suppressAutoHyphens/>
        <w:contextualSpacing/>
        <w:jc w:val="both"/>
        <w:rPr>
          <w:rFonts w:ascii="Arial" w:hAnsi="Arial" w:cs="Arial"/>
          <w:sz w:val="22"/>
          <w:szCs w:val="22"/>
        </w:rPr>
      </w:pPr>
      <w:r w:rsidRPr="0008338E">
        <w:rPr>
          <w:rFonts w:ascii="Arial" w:hAnsi="Arial" w:cs="Arial"/>
          <w:spacing w:val="-3"/>
        </w:rPr>
        <w:t>Access</w:t>
      </w:r>
      <w:r w:rsidRPr="0008338E">
        <w:rPr>
          <w:rFonts w:ascii="Arial" w:hAnsi="Arial" w:cs="Arial"/>
        </w:rPr>
        <w:t xml:space="preserve"> to restrooms shall be provided at all time</w:t>
      </w:r>
      <w:r w:rsidR="009E72B1" w:rsidRPr="0008338E">
        <w:rPr>
          <w:rFonts w:ascii="Arial" w:hAnsi="Arial" w:cs="Arial"/>
        </w:rPr>
        <w:t>s</w:t>
      </w:r>
      <w:r w:rsidRPr="0008338E">
        <w:rPr>
          <w:rFonts w:ascii="Arial" w:hAnsi="Arial" w:cs="Arial"/>
        </w:rPr>
        <w:t>.</w:t>
      </w:r>
    </w:p>
    <w:p w14:paraId="712F8519" w14:textId="13A0E881" w:rsidR="0008338E" w:rsidRPr="0008338E" w:rsidRDefault="00E53115" w:rsidP="7B5167D0">
      <w:pPr>
        <w:pStyle w:val="ListParagraph"/>
        <w:numPr>
          <w:ilvl w:val="1"/>
          <w:numId w:val="33"/>
        </w:numPr>
        <w:suppressAutoHyphens/>
        <w:contextualSpacing/>
        <w:jc w:val="both"/>
        <w:rPr>
          <w:rFonts w:ascii="Arial" w:hAnsi="Arial" w:cs="Arial"/>
          <w:sz w:val="22"/>
          <w:szCs w:val="22"/>
        </w:rPr>
      </w:pPr>
      <w:r w:rsidRPr="0008338E">
        <w:rPr>
          <w:rFonts w:ascii="Arial" w:hAnsi="Arial" w:cs="Arial"/>
          <w:spacing w:val="-3"/>
        </w:rPr>
        <w:t>Accessible</w:t>
      </w:r>
      <w:r w:rsidRPr="0008338E">
        <w:rPr>
          <w:rFonts w:ascii="Arial" w:hAnsi="Arial" w:cs="Arial"/>
        </w:rPr>
        <w:t xml:space="preserve"> parking stalls shall not be used for seating areas when on</w:t>
      </w:r>
      <w:r w:rsidR="00F34A81">
        <w:rPr>
          <w:rFonts w:ascii="Arial" w:hAnsi="Arial" w:cs="Arial"/>
        </w:rPr>
        <w:t>-</w:t>
      </w:r>
      <w:r w:rsidRPr="0008338E">
        <w:rPr>
          <w:rFonts w:ascii="Arial" w:hAnsi="Arial" w:cs="Arial"/>
        </w:rPr>
        <w:t xml:space="preserve">site parking </w:t>
      </w:r>
      <w:r w:rsidR="009E72B1" w:rsidRPr="0008338E">
        <w:rPr>
          <w:rFonts w:ascii="Arial" w:hAnsi="Arial" w:cs="Arial"/>
        </w:rPr>
        <w:t>is</w:t>
      </w:r>
      <w:r w:rsidRPr="0008338E">
        <w:rPr>
          <w:rFonts w:ascii="Arial" w:hAnsi="Arial" w:cs="Arial"/>
        </w:rPr>
        <w:t xml:space="preserve"> provided.</w:t>
      </w:r>
    </w:p>
    <w:p w14:paraId="4DCA2F00" w14:textId="3B1A0B47" w:rsidR="00E53115" w:rsidRPr="0008338E" w:rsidRDefault="00E53115" w:rsidP="7B5167D0">
      <w:pPr>
        <w:pStyle w:val="ListParagraph"/>
        <w:numPr>
          <w:ilvl w:val="1"/>
          <w:numId w:val="33"/>
        </w:numPr>
        <w:suppressAutoHyphens/>
        <w:contextualSpacing/>
        <w:jc w:val="both"/>
        <w:rPr>
          <w:rFonts w:ascii="Arial" w:hAnsi="Arial" w:cs="Arial"/>
          <w:sz w:val="22"/>
          <w:szCs w:val="22"/>
        </w:rPr>
      </w:pPr>
      <w:r w:rsidRPr="0D328A43">
        <w:rPr>
          <w:rFonts w:ascii="Arial" w:hAnsi="Arial" w:cs="Arial"/>
        </w:rPr>
        <w:t>Detectable warning</w:t>
      </w:r>
      <w:r w:rsidR="009E72B1" w:rsidRPr="0D328A43">
        <w:rPr>
          <w:rFonts w:ascii="Arial" w:hAnsi="Arial" w:cs="Arial"/>
        </w:rPr>
        <w:t>s</w:t>
      </w:r>
      <w:r w:rsidRPr="0D328A43">
        <w:rPr>
          <w:rFonts w:ascii="Arial" w:hAnsi="Arial" w:cs="Arial"/>
        </w:rPr>
        <w:t xml:space="preserve"> are required when pedestrian paths cross or are adjacent to </w:t>
      </w:r>
      <w:r w:rsidR="009E72B1" w:rsidRPr="0D328A43">
        <w:rPr>
          <w:rFonts w:ascii="Arial" w:hAnsi="Arial" w:cs="Arial"/>
        </w:rPr>
        <w:t xml:space="preserve">a </w:t>
      </w:r>
      <w:r w:rsidRPr="0D328A43">
        <w:rPr>
          <w:rFonts w:ascii="Arial" w:hAnsi="Arial" w:cs="Arial"/>
        </w:rPr>
        <w:t>vehicular way where no physical barrier are provided to separate the two.</w:t>
      </w:r>
    </w:p>
    <w:p w14:paraId="22AD8347" w14:textId="77777777" w:rsidR="009E72B1" w:rsidRPr="00E53115" w:rsidRDefault="009E72B1" w:rsidP="00EE3CE7">
      <w:pPr>
        <w:pStyle w:val="ListParagraph"/>
        <w:ind w:left="1080" w:hanging="720"/>
        <w:jc w:val="both"/>
        <w:rPr>
          <w:rFonts w:ascii="Arial" w:hAnsi="Arial" w:cs="Arial"/>
        </w:rPr>
      </w:pPr>
    </w:p>
    <w:p w14:paraId="0A478B0E" w14:textId="77777777" w:rsidR="00F34A81" w:rsidRDefault="00F34A81" w:rsidP="00F34A81">
      <w:pPr>
        <w:pStyle w:val="NormalWeb"/>
        <w:numPr>
          <w:ilvl w:val="0"/>
          <w:numId w:val="33"/>
        </w:numPr>
        <w:spacing w:before="0" w:beforeAutospacing="0" w:after="0" w:afterAutospacing="0"/>
        <w:ind w:left="720" w:hanging="720"/>
        <w:rPr>
          <w:rFonts w:ascii="Arial" w:hAnsi="Arial" w:cs="Arial"/>
          <w:color w:val="000000"/>
        </w:rPr>
      </w:pPr>
      <w:r w:rsidRPr="0036642B">
        <w:rPr>
          <w:rFonts w:ascii="Arial" w:hAnsi="Arial" w:cs="Arial"/>
          <w:color w:val="000000"/>
        </w:rPr>
        <w:t>Accessible seating at tables or counters shall provide knee clearance of at least 27</w:t>
      </w:r>
      <w:r>
        <w:rPr>
          <w:rFonts w:ascii="Arial" w:hAnsi="Arial" w:cs="Arial"/>
          <w:color w:val="000000"/>
        </w:rPr>
        <w:t xml:space="preserve"> inches</w:t>
      </w:r>
      <w:r w:rsidRPr="0036642B">
        <w:rPr>
          <w:rFonts w:ascii="Arial" w:hAnsi="Arial" w:cs="Arial"/>
          <w:color w:val="000000"/>
        </w:rPr>
        <w:t xml:space="preserve"> high, 30</w:t>
      </w:r>
      <w:r>
        <w:rPr>
          <w:rFonts w:ascii="Arial" w:hAnsi="Arial" w:cs="Arial"/>
          <w:color w:val="000000"/>
        </w:rPr>
        <w:t xml:space="preserve"> inches</w:t>
      </w:r>
      <w:r w:rsidRPr="0036642B">
        <w:rPr>
          <w:rFonts w:ascii="Arial" w:hAnsi="Arial" w:cs="Arial"/>
          <w:color w:val="000000"/>
        </w:rPr>
        <w:t xml:space="preserve"> wide, and 19</w:t>
      </w:r>
      <w:r>
        <w:rPr>
          <w:rFonts w:ascii="Arial" w:hAnsi="Arial" w:cs="Arial"/>
          <w:color w:val="000000"/>
        </w:rPr>
        <w:t xml:space="preserve"> inches</w:t>
      </w:r>
      <w:r w:rsidRPr="0036642B">
        <w:rPr>
          <w:rFonts w:ascii="Arial" w:hAnsi="Arial" w:cs="Arial"/>
          <w:color w:val="000000"/>
        </w:rPr>
        <w:t xml:space="preserve"> deep.</w:t>
      </w:r>
    </w:p>
    <w:p w14:paraId="75AE4DA8" w14:textId="77777777" w:rsidR="00F34A81" w:rsidRDefault="00F34A81" w:rsidP="00F34A81">
      <w:pPr>
        <w:pStyle w:val="NormalWeb"/>
        <w:spacing w:before="0" w:beforeAutospacing="0" w:after="0" w:afterAutospacing="0"/>
        <w:ind w:left="720"/>
        <w:rPr>
          <w:rFonts w:ascii="Arial" w:hAnsi="Arial" w:cs="Arial"/>
          <w:color w:val="000000"/>
        </w:rPr>
      </w:pPr>
    </w:p>
    <w:p w14:paraId="3AE6215D" w14:textId="77777777" w:rsidR="00F34A81" w:rsidRPr="0036642B" w:rsidRDefault="00F34A81" w:rsidP="00F34A81">
      <w:pPr>
        <w:pStyle w:val="NormalWeb"/>
        <w:numPr>
          <w:ilvl w:val="0"/>
          <w:numId w:val="33"/>
        </w:numPr>
        <w:spacing w:before="0" w:beforeAutospacing="0" w:after="0" w:afterAutospacing="0"/>
        <w:ind w:left="720" w:hanging="720"/>
        <w:rPr>
          <w:rFonts w:ascii="Arial" w:hAnsi="Arial" w:cs="Arial"/>
          <w:color w:val="000000"/>
        </w:rPr>
      </w:pPr>
      <w:r w:rsidRPr="0036642B">
        <w:rPr>
          <w:rFonts w:ascii="Arial" w:hAnsi="Arial" w:cs="Arial"/>
          <w:color w:val="000000"/>
        </w:rPr>
        <w:t>The tops of dining surfaces and work surfaces shall be 28</w:t>
      </w:r>
      <w:r>
        <w:rPr>
          <w:rFonts w:ascii="Arial" w:hAnsi="Arial" w:cs="Arial"/>
          <w:color w:val="000000"/>
        </w:rPr>
        <w:t xml:space="preserve"> inches</w:t>
      </w:r>
      <w:r w:rsidRPr="0036642B">
        <w:rPr>
          <w:rFonts w:ascii="Arial" w:hAnsi="Arial" w:cs="Arial"/>
          <w:color w:val="000000"/>
        </w:rPr>
        <w:t xml:space="preserve"> to 34</w:t>
      </w:r>
      <w:r>
        <w:rPr>
          <w:rFonts w:ascii="Arial" w:hAnsi="Arial" w:cs="Arial"/>
          <w:color w:val="000000"/>
        </w:rPr>
        <w:t xml:space="preserve"> inches</w:t>
      </w:r>
      <w:r w:rsidRPr="0036642B">
        <w:rPr>
          <w:rFonts w:ascii="Arial" w:hAnsi="Arial" w:cs="Arial"/>
          <w:color w:val="000000"/>
        </w:rPr>
        <w:t xml:space="preserve"> above the finish floor.</w:t>
      </w:r>
    </w:p>
    <w:p w14:paraId="2CDD9B1B" w14:textId="77777777" w:rsidR="00F34A81" w:rsidRDefault="00F34A81" w:rsidP="00F34A81">
      <w:pPr>
        <w:pStyle w:val="ListParagraph"/>
        <w:suppressAutoHyphens/>
        <w:contextualSpacing/>
        <w:jc w:val="both"/>
        <w:rPr>
          <w:rFonts w:ascii="Arial" w:hAnsi="Arial" w:cs="Arial"/>
        </w:rPr>
      </w:pPr>
    </w:p>
    <w:p w14:paraId="42D2CB02" w14:textId="242B5160" w:rsidR="00E53115" w:rsidRPr="0008338E" w:rsidRDefault="00E53115" w:rsidP="00EC2ABD">
      <w:pPr>
        <w:pStyle w:val="ListParagraph"/>
        <w:numPr>
          <w:ilvl w:val="0"/>
          <w:numId w:val="33"/>
        </w:numPr>
        <w:suppressAutoHyphens/>
        <w:ind w:left="720" w:hanging="720"/>
        <w:contextualSpacing/>
        <w:jc w:val="both"/>
        <w:rPr>
          <w:rFonts w:ascii="Arial" w:hAnsi="Arial" w:cs="Arial"/>
        </w:rPr>
      </w:pPr>
      <w:r w:rsidRPr="0008338E">
        <w:rPr>
          <w:rFonts w:ascii="Arial" w:hAnsi="Arial" w:cs="Arial"/>
        </w:rPr>
        <w:t xml:space="preserve">All </w:t>
      </w:r>
      <w:r w:rsidRPr="0008338E">
        <w:rPr>
          <w:rFonts w:ascii="Arial" w:hAnsi="Arial" w:cs="Arial"/>
          <w:spacing w:val="-3"/>
        </w:rPr>
        <w:t>exiting</w:t>
      </w:r>
      <w:r w:rsidRPr="0008338E">
        <w:rPr>
          <w:rFonts w:ascii="Arial" w:hAnsi="Arial" w:cs="Arial"/>
        </w:rPr>
        <w:t xml:space="preserve"> path</w:t>
      </w:r>
      <w:r w:rsidR="009E72B1" w:rsidRPr="0008338E">
        <w:rPr>
          <w:rFonts w:ascii="Arial" w:hAnsi="Arial" w:cs="Arial"/>
        </w:rPr>
        <w:t>s</w:t>
      </w:r>
      <w:r w:rsidRPr="0008338E">
        <w:rPr>
          <w:rFonts w:ascii="Arial" w:hAnsi="Arial" w:cs="Arial"/>
        </w:rPr>
        <w:t xml:space="preserve"> shall be </w:t>
      </w:r>
      <w:r w:rsidR="009E72B1" w:rsidRPr="0008338E">
        <w:rPr>
          <w:rFonts w:ascii="Arial" w:hAnsi="Arial" w:cs="Arial"/>
        </w:rPr>
        <w:t xml:space="preserve">a </w:t>
      </w:r>
      <w:r w:rsidRPr="0008338E">
        <w:rPr>
          <w:rFonts w:ascii="Arial" w:hAnsi="Arial" w:cs="Arial"/>
        </w:rPr>
        <w:t>minimum 36 inches free and clear.</w:t>
      </w:r>
      <w:r w:rsidR="0008338E">
        <w:rPr>
          <w:rFonts w:ascii="Arial" w:hAnsi="Arial" w:cs="Arial"/>
        </w:rPr>
        <w:t xml:space="preserve"> All p</w:t>
      </w:r>
      <w:r w:rsidRPr="0008338E">
        <w:rPr>
          <w:rFonts w:ascii="Arial" w:hAnsi="Arial" w:cs="Arial"/>
          <w:spacing w:val="-3"/>
        </w:rPr>
        <w:t>ublic</w:t>
      </w:r>
      <w:r w:rsidRPr="0008338E">
        <w:rPr>
          <w:rFonts w:ascii="Arial" w:hAnsi="Arial" w:cs="Arial"/>
        </w:rPr>
        <w:t xml:space="preserve"> walks and sidewalks shall be</w:t>
      </w:r>
      <w:r w:rsidR="009E72B1" w:rsidRPr="0008338E">
        <w:rPr>
          <w:rFonts w:ascii="Arial" w:hAnsi="Arial" w:cs="Arial"/>
        </w:rPr>
        <w:t xml:space="preserve"> a</w:t>
      </w:r>
      <w:r w:rsidRPr="0008338E">
        <w:rPr>
          <w:rFonts w:ascii="Arial" w:hAnsi="Arial" w:cs="Arial"/>
        </w:rPr>
        <w:t xml:space="preserve"> minimum 48 inches </w:t>
      </w:r>
      <w:r w:rsidR="0008338E" w:rsidRPr="0008338E">
        <w:rPr>
          <w:rFonts w:ascii="Arial" w:hAnsi="Arial" w:cs="Arial"/>
        </w:rPr>
        <w:t xml:space="preserve">free and </w:t>
      </w:r>
      <w:r w:rsidRPr="0008338E">
        <w:rPr>
          <w:rFonts w:ascii="Arial" w:hAnsi="Arial" w:cs="Arial"/>
        </w:rPr>
        <w:t>clear.</w:t>
      </w:r>
    </w:p>
    <w:p w14:paraId="62B0CB7D" w14:textId="045951EA" w:rsidR="00E53115" w:rsidRDefault="00E53115" w:rsidP="00EC2ABD">
      <w:pPr>
        <w:suppressAutoHyphens/>
        <w:ind w:hanging="720"/>
        <w:contextualSpacing/>
        <w:jc w:val="both"/>
        <w:rPr>
          <w:rFonts w:ascii="Arial" w:hAnsi="Arial" w:cs="Arial"/>
          <w:spacing w:val="-3"/>
        </w:rPr>
      </w:pPr>
    </w:p>
    <w:p w14:paraId="71A82963" w14:textId="34253B50" w:rsidR="00F34A81" w:rsidRPr="00F34A81" w:rsidRDefault="00F34A81" w:rsidP="00F34A81">
      <w:pPr>
        <w:suppressAutoHyphens/>
        <w:ind w:left="720" w:hanging="720"/>
        <w:contextualSpacing/>
        <w:jc w:val="both"/>
        <w:rPr>
          <w:rFonts w:ascii="Arial" w:hAnsi="Arial" w:cs="Arial"/>
          <w:spacing w:val="-3"/>
          <w:u w:val="single"/>
        </w:rPr>
      </w:pPr>
      <w:r w:rsidRPr="00F34A81">
        <w:rPr>
          <w:rFonts w:ascii="Arial" w:hAnsi="Arial" w:cs="Arial"/>
          <w:spacing w:val="-3"/>
          <w:u w:val="single"/>
        </w:rPr>
        <w:t>Fire</w:t>
      </w:r>
    </w:p>
    <w:p w14:paraId="13613B6A" w14:textId="77777777" w:rsidR="00F34A81" w:rsidRDefault="00F34A81" w:rsidP="00F34A81">
      <w:pPr>
        <w:suppressAutoHyphens/>
        <w:ind w:left="720" w:hanging="720"/>
        <w:contextualSpacing/>
        <w:jc w:val="both"/>
        <w:rPr>
          <w:rFonts w:ascii="Arial" w:hAnsi="Arial" w:cs="Arial"/>
          <w:spacing w:val="-3"/>
        </w:rPr>
      </w:pPr>
    </w:p>
    <w:p w14:paraId="1C73EDE5" w14:textId="313A27BA" w:rsidR="009E72B1" w:rsidRPr="00E256AD" w:rsidRDefault="009E72B1" w:rsidP="00EC2ABD">
      <w:pPr>
        <w:pStyle w:val="ListParagraph"/>
        <w:numPr>
          <w:ilvl w:val="0"/>
          <w:numId w:val="33"/>
        </w:numPr>
        <w:suppressAutoHyphens/>
        <w:ind w:left="720" w:hanging="720"/>
        <w:contextualSpacing/>
        <w:jc w:val="both"/>
        <w:rPr>
          <w:rFonts w:ascii="Arial" w:hAnsi="Arial" w:cs="Arial"/>
          <w:sz w:val="22"/>
          <w:szCs w:val="22"/>
        </w:rPr>
      </w:pPr>
      <w:r w:rsidRPr="00E256AD">
        <w:rPr>
          <w:rFonts w:ascii="Arial" w:hAnsi="Arial" w:cs="Arial"/>
        </w:rPr>
        <w:t xml:space="preserve">Fire </w:t>
      </w:r>
      <w:r w:rsidRPr="00146DB7">
        <w:rPr>
          <w:rFonts w:ascii="Arial" w:hAnsi="Arial" w:cs="Arial"/>
          <w:spacing w:val="-3"/>
        </w:rPr>
        <w:t>lane</w:t>
      </w:r>
      <w:r w:rsidRPr="00E256AD">
        <w:rPr>
          <w:rFonts w:ascii="Arial" w:hAnsi="Arial" w:cs="Arial"/>
        </w:rPr>
        <w:t>(s) shall be identified on the plan.</w:t>
      </w:r>
    </w:p>
    <w:p w14:paraId="578526B9" w14:textId="77777777" w:rsidR="009E72B1" w:rsidRPr="009E72B1" w:rsidRDefault="009E72B1" w:rsidP="00EC2ABD">
      <w:pPr>
        <w:pStyle w:val="ListParagraph"/>
        <w:ind w:left="1080" w:hanging="720"/>
        <w:jc w:val="both"/>
        <w:rPr>
          <w:rFonts w:ascii="Arial" w:hAnsi="Arial" w:cs="Arial"/>
          <w:sz w:val="22"/>
        </w:rPr>
      </w:pPr>
    </w:p>
    <w:p w14:paraId="267A2563" w14:textId="4694785D" w:rsidR="009E72B1" w:rsidRDefault="00107B82" w:rsidP="00EC2ABD">
      <w:pPr>
        <w:pStyle w:val="ListParagraph"/>
        <w:numPr>
          <w:ilvl w:val="0"/>
          <w:numId w:val="33"/>
        </w:numPr>
        <w:suppressAutoHyphens/>
        <w:ind w:left="720" w:hanging="720"/>
        <w:contextualSpacing/>
        <w:jc w:val="both"/>
        <w:rPr>
          <w:rFonts w:ascii="Arial" w:hAnsi="Arial" w:cs="Arial"/>
        </w:rPr>
      </w:pPr>
      <w:r w:rsidRPr="00146DB7">
        <w:rPr>
          <w:rFonts w:ascii="Arial" w:hAnsi="Arial" w:cs="Arial"/>
          <w:spacing w:val="-3"/>
        </w:rPr>
        <w:t>P</w:t>
      </w:r>
      <w:r w:rsidR="009E72B1" w:rsidRPr="00146DB7">
        <w:rPr>
          <w:rFonts w:ascii="Arial" w:hAnsi="Arial" w:cs="Arial"/>
          <w:spacing w:val="-3"/>
        </w:rPr>
        <w:t>arking</w:t>
      </w:r>
      <w:r w:rsidR="009E72B1" w:rsidRPr="009E72B1">
        <w:rPr>
          <w:rFonts w:ascii="Arial" w:hAnsi="Arial" w:cs="Arial"/>
        </w:rPr>
        <w:t xml:space="preserve">, displays, seating or other obstacles that interfere with emergency vehicles and personnel </w:t>
      </w:r>
      <w:r>
        <w:rPr>
          <w:rFonts w:ascii="Arial" w:hAnsi="Arial" w:cs="Arial"/>
        </w:rPr>
        <w:t xml:space="preserve">shall not be </w:t>
      </w:r>
      <w:r w:rsidR="009E72B1" w:rsidRPr="009E72B1">
        <w:rPr>
          <w:rFonts w:ascii="Arial" w:hAnsi="Arial" w:cs="Arial"/>
        </w:rPr>
        <w:t>permitted in fire lanes.</w:t>
      </w:r>
    </w:p>
    <w:p w14:paraId="6DE1D4AE" w14:textId="77777777" w:rsidR="009E72B1" w:rsidRPr="009E72B1" w:rsidRDefault="009E72B1" w:rsidP="00EC2ABD">
      <w:pPr>
        <w:ind w:left="1080" w:hanging="720"/>
        <w:jc w:val="both"/>
        <w:rPr>
          <w:rFonts w:ascii="Arial" w:hAnsi="Arial" w:cs="Arial"/>
        </w:rPr>
      </w:pPr>
    </w:p>
    <w:p w14:paraId="36F90D79" w14:textId="7B7E600F" w:rsidR="009E72B1" w:rsidRDefault="009E72B1" w:rsidP="00EC2ABD">
      <w:pPr>
        <w:pStyle w:val="ListParagraph"/>
        <w:numPr>
          <w:ilvl w:val="0"/>
          <w:numId w:val="33"/>
        </w:numPr>
        <w:suppressAutoHyphens/>
        <w:ind w:left="720" w:hanging="720"/>
        <w:contextualSpacing/>
        <w:jc w:val="both"/>
        <w:rPr>
          <w:rFonts w:ascii="Arial" w:hAnsi="Arial" w:cs="Arial"/>
        </w:rPr>
      </w:pPr>
      <w:r w:rsidRPr="00146DB7">
        <w:rPr>
          <w:rFonts w:ascii="Arial" w:hAnsi="Arial" w:cs="Arial"/>
          <w:spacing w:val="-3"/>
        </w:rPr>
        <w:t>Vehicles</w:t>
      </w:r>
      <w:r w:rsidRPr="009E72B1">
        <w:rPr>
          <w:rFonts w:ascii="Arial" w:hAnsi="Arial" w:cs="Arial"/>
        </w:rPr>
        <w:t xml:space="preserve"> are permitted to stop in fire lanes awaiting service or delivery provided that the driver remains inside the vehicle and the vehicle is ready to move </w:t>
      </w:r>
      <w:r w:rsidRPr="00E256AD">
        <w:rPr>
          <w:rFonts w:ascii="Arial" w:hAnsi="Arial" w:cs="Arial"/>
          <w:u w:val="single"/>
        </w:rPr>
        <w:t>immediately</w:t>
      </w:r>
      <w:r w:rsidRPr="009E72B1">
        <w:rPr>
          <w:rFonts w:ascii="Arial" w:hAnsi="Arial" w:cs="Arial"/>
        </w:rPr>
        <w:t xml:space="preserve"> upon orders from emergency personnel.</w:t>
      </w:r>
    </w:p>
    <w:p w14:paraId="3A38172F" w14:textId="77777777" w:rsidR="009E72B1" w:rsidRPr="009E72B1" w:rsidRDefault="009E72B1" w:rsidP="00EC2ABD">
      <w:pPr>
        <w:ind w:left="1080" w:hanging="720"/>
        <w:jc w:val="both"/>
        <w:rPr>
          <w:rFonts w:ascii="Arial" w:hAnsi="Arial" w:cs="Arial"/>
        </w:rPr>
      </w:pPr>
    </w:p>
    <w:p w14:paraId="0B86B1E1" w14:textId="79B3B135" w:rsidR="009E72B1" w:rsidRDefault="009E72B1" w:rsidP="00EC2ABD">
      <w:pPr>
        <w:pStyle w:val="ListParagraph"/>
        <w:numPr>
          <w:ilvl w:val="0"/>
          <w:numId w:val="33"/>
        </w:numPr>
        <w:suppressAutoHyphens/>
        <w:ind w:left="720" w:hanging="720"/>
        <w:contextualSpacing/>
        <w:jc w:val="both"/>
        <w:rPr>
          <w:rFonts w:ascii="Arial" w:hAnsi="Arial" w:cs="Arial"/>
        </w:rPr>
      </w:pPr>
      <w:r w:rsidRPr="009E72B1">
        <w:rPr>
          <w:rFonts w:ascii="Arial" w:hAnsi="Arial" w:cs="Arial"/>
        </w:rPr>
        <w:t xml:space="preserve">All </w:t>
      </w:r>
      <w:r w:rsidR="00107B82" w:rsidRPr="00146DB7">
        <w:rPr>
          <w:rFonts w:ascii="Arial" w:hAnsi="Arial" w:cs="Arial"/>
          <w:spacing w:val="-3"/>
        </w:rPr>
        <w:t>F</w:t>
      </w:r>
      <w:r w:rsidRPr="00146DB7">
        <w:rPr>
          <w:rFonts w:ascii="Arial" w:hAnsi="Arial" w:cs="Arial"/>
          <w:spacing w:val="-3"/>
        </w:rPr>
        <w:t>ire</w:t>
      </w:r>
      <w:r w:rsidRPr="009E72B1">
        <w:rPr>
          <w:rFonts w:ascii="Arial" w:hAnsi="Arial" w:cs="Arial"/>
        </w:rPr>
        <w:t xml:space="preserve"> </w:t>
      </w:r>
      <w:r w:rsidR="00107B82">
        <w:rPr>
          <w:rFonts w:ascii="Arial" w:hAnsi="Arial" w:cs="Arial"/>
        </w:rPr>
        <w:t>D</w:t>
      </w:r>
      <w:r w:rsidRPr="009E72B1">
        <w:rPr>
          <w:rFonts w:ascii="Arial" w:hAnsi="Arial" w:cs="Arial"/>
        </w:rPr>
        <w:t>epartment devices (fire hydrants, fire department connections, water valves, etc.) shall have a three-foot clearance in all directions.</w:t>
      </w:r>
    </w:p>
    <w:p w14:paraId="69C11EAF" w14:textId="77777777" w:rsidR="009E72B1" w:rsidRPr="009E72B1" w:rsidRDefault="009E72B1" w:rsidP="00EC2ABD">
      <w:pPr>
        <w:ind w:left="1080" w:hanging="720"/>
        <w:jc w:val="both"/>
        <w:rPr>
          <w:rFonts w:ascii="Arial" w:hAnsi="Arial" w:cs="Arial"/>
        </w:rPr>
      </w:pPr>
    </w:p>
    <w:p w14:paraId="4962ACD3" w14:textId="2010A4EA" w:rsidR="009E72B1" w:rsidRDefault="00107B82" w:rsidP="00EC2ABD">
      <w:pPr>
        <w:pStyle w:val="ListParagraph"/>
        <w:numPr>
          <w:ilvl w:val="0"/>
          <w:numId w:val="33"/>
        </w:numPr>
        <w:suppressAutoHyphens/>
        <w:ind w:left="720" w:hanging="720"/>
        <w:contextualSpacing/>
        <w:jc w:val="both"/>
        <w:rPr>
          <w:rFonts w:ascii="Arial" w:hAnsi="Arial" w:cs="Arial"/>
        </w:rPr>
      </w:pPr>
      <w:r w:rsidRPr="0D328A43">
        <w:rPr>
          <w:rFonts w:ascii="Arial" w:hAnsi="Arial" w:cs="Arial"/>
        </w:rPr>
        <w:t>F</w:t>
      </w:r>
      <w:r w:rsidR="009E72B1" w:rsidRPr="0D328A43">
        <w:rPr>
          <w:rFonts w:ascii="Arial" w:hAnsi="Arial" w:cs="Arial"/>
        </w:rPr>
        <w:t xml:space="preserve">ire </w:t>
      </w:r>
      <w:r w:rsidRPr="0D328A43">
        <w:rPr>
          <w:rFonts w:ascii="Arial" w:hAnsi="Arial" w:cs="Arial"/>
        </w:rPr>
        <w:t>D</w:t>
      </w:r>
      <w:r w:rsidR="009E72B1" w:rsidRPr="0D328A43">
        <w:rPr>
          <w:rFonts w:ascii="Arial" w:hAnsi="Arial" w:cs="Arial"/>
        </w:rPr>
        <w:t xml:space="preserve">epartment devices shall </w:t>
      </w:r>
      <w:r w:rsidRPr="0D328A43">
        <w:rPr>
          <w:rFonts w:ascii="Arial" w:hAnsi="Arial" w:cs="Arial"/>
        </w:rPr>
        <w:t xml:space="preserve">not </w:t>
      </w:r>
      <w:r w:rsidR="009E72B1" w:rsidRPr="0D328A43">
        <w:rPr>
          <w:rFonts w:ascii="Arial" w:hAnsi="Arial" w:cs="Arial"/>
        </w:rPr>
        <w:t>be covered, blocked or otherwise hidden from plain view.</w:t>
      </w:r>
    </w:p>
    <w:p w14:paraId="79F12BC2" w14:textId="77777777" w:rsidR="009E72B1" w:rsidRPr="009E72B1" w:rsidRDefault="009E72B1" w:rsidP="00EC2ABD">
      <w:pPr>
        <w:ind w:left="1080" w:hanging="720"/>
        <w:jc w:val="both"/>
        <w:rPr>
          <w:rFonts w:ascii="Arial" w:hAnsi="Arial" w:cs="Arial"/>
        </w:rPr>
      </w:pPr>
    </w:p>
    <w:p w14:paraId="698CFB4F" w14:textId="77777777" w:rsidR="009E72B1" w:rsidRPr="009E72B1" w:rsidRDefault="009E72B1" w:rsidP="00EC2ABD">
      <w:pPr>
        <w:pStyle w:val="ListParagraph"/>
        <w:numPr>
          <w:ilvl w:val="0"/>
          <w:numId w:val="33"/>
        </w:numPr>
        <w:suppressAutoHyphens/>
        <w:ind w:left="720" w:hanging="720"/>
        <w:contextualSpacing/>
        <w:jc w:val="both"/>
        <w:rPr>
          <w:rFonts w:ascii="Arial" w:hAnsi="Arial" w:cs="Arial"/>
        </w:rPr>
      </w:pPr>
      <w:r w:rsidRPr="009E72B1">
        <w:rPr>
          <w:rFonts w:ascii="Arial" w:hAnsi="Arial" w:cs="Arial"/>
        </w:rPr>
        <w:t xml:space="preserve">All </w:t>
      </w:r>
      <w:r w:rsidRPr="00146DB7">
        <w:rPr>
          <w:rFonts w:ascii="Arial" w:hAnsi="Arial" w:cs="Arial"/>
          <w:spacing w:val="-3"/>
        </w:rPr>
        <w:t>building</w:t>
      </w:r>
      <w:r w:rsidRPr="009E72B1">
        <w:rPr>
          <w:rFonts w:ascii="Arial" w:hAnsi="Arial" w:cs="Arial"/>
        </w:rPr>
        <w:t xml:space="preserve"> exits shall remain free and clear of any obstacles that would impede exiting from a building or suite and accessing the nearest public right-of-way.</w:t>
      </w:r>
    </w:p>
    <w:p w14:paraId="5B16AA67" w14:textId="143112B3" w:rsidR="00E53115" w:rsidRDefault="00E53115" w:rsidP="00EC2ABD">
      <w:pPr>
        <w:suppressAutoHyphens/>
        <w:ind w:hanging="720"/>
        <w:contextualSpacing/>
        <w:jc w:val="both"/>
        <w:rPr>
          <w:rFonts w:ascii="Arial" w:hAnsi="Arial" w:cs="Arial"/>
          <w:spacing w:val="-3"/>
          <w:u w:val="single"/>
        </w:rPr>
      </w:pPr>
    </w:p>
    <w:p w14:paraId="39A7118E" w14:textId="2E55F2C5" w:rsidR="00F34A81" w:rsidRDefault="00F34A81" w:rsidP="00F34A81">
      <w:pPr>
        <w:suppressAutoHyphens/>
        <w:ind w:left="720" w:hanging="720"/>
        <w:contextualSpacing/>
        <w:jc w:val="both"/>
        <w:rPr>
          <w:rFonts w:ascii="Arial" w:hAnsi="Arial" w:cs="Arial"/>
          <w:spacing w:val="-3"/>
          <w:u w:val="single"/>
        </w:rPr>
      </w:pPr>
      <w:r>
        <w:rPr>
          <w:rFonts w:ascii="Arial" w:hAnsi="Arial" w:cs="Arial"/>
          <w:spacing w:val="-3"/>
          <w:u w:val="single"/>
        </w:rPr>
        <w:t>Public Works</w:t>
      </w:r>
    </w:p>
    <w:p w14:paraId="324F3686" w14:textId="23EB8D0C" w:rsidR="00F34A81" w:rsidRDefault="00F34A81" w:rsidP="00F34A81">
      <w:pPr>
        <w:suppressAutoHyphens/>
        <w:ind w:left="720" w:hanging="720"/>
        <w:contextualSpacing/>
        <w:jc w:val="both"/>
        <w:rPr>
          <w:rFonts w:ascii="Arial" w:hAnsi="Arial" w:cs="Arial"/>
          <w:spacing w:val="-3"/>
          <w:u w:val="single"/>
        </w:rPr>
      </w:pPr>
    </w:p>
    <w:p w14:paraId="3444139E" w14:textId="30874922" w:rsidR="00F34A81" w:rsidRDefault="00F34A81" w:rsidP="00F34A81">
      <w:pPr>
        <w:pStyle w:val="ListParagraph"/>
        <w:numPr>
          <w:ilvl w:val="0"/>
          <w:numId w:val="33"/>
        </w:numPr>
        <w:suppressAutoHyphens/>
        <w:ind w:left="720" w:hanging="720"/>
        <w:contextualSpacing/>
        <w:jc w:val="both"/>
        <w:rPr>
          <w:rFonts w:ascii="Arial" w:hAnsi="Arial" w:cs="Arial"/>
          <w:spacing w:val="-3"/>
        </w:rPr>
      </w:pPr>
      <w:r>
        <w:rPr>
          <w:rFonts w:ascii="Arial" w:hAnsi="Arial" w:cs="Arial"/>
          <w:spacing w:val="-3"/>
        </w:rPr>
        <w:t>The applicant shall install and maintain a substantial physical barrier between any area used and adjacent to any street, driveway or parking area.</w:t>
      </w:r>
    </w:p>
    <w:p w14:paraId="5BD08C7A" w14:textId="198D79C8" w:rsidR="00F34A81" w:rsidRDefault="00F34A81" w:rsidP="00F34A81">
      <w:pPr>
        <w:pStyle w:val="ListParagraph"/>
        <w:suppressAutoHyphens/>
        <w:contextualSpacing/>
        <w:jc w:val="both"/>
        <w:rPr>
          <w:rFonts w:ascii="Arial" w:hAnsi="Arial" w:cs="Arial"/>
          <w:spacing w:val="-3"/>
        </w:rPr>
      </w:pPr>
    </w:p>
    <w:p w14:paraId="08E80F6A" w14:textId="77777777" w:rsidR="00F34A81" w:rsidRDefault="00F34A81" w:rsidP="00F34A81">
      <w:pPr>
        <w:pStyle w:val="NormalWeb"/>
        <w:numPr>
          <w:ilvl w:val="0"/>
          <w:numId w:val="33"/>
        </w:numPr>
        <w:spacing w:before="0" w:beforeAutospacing="0" w:after="0" w:afterAutospacing="0"/>
        <w:ind w:left="720" w:hanging="720"/>
        <w:rPr>
          <w:rFonts w:ascii="Arial" w:hAnsi="Arial" w:cs="Arial"/>
          <w:color w:val="000000"/>
        </w:rPr>
      </w:pPr>
      <w:bookmarkStart w:id="1" w:name="_Hlk44593011"/>
      <w:r>
        <w:rPr>
          <w:rFonts w:ascii="Arial" w:hAnsi="Arial" w:cs="Arial"/>
          <w:color w:val="000000"/>
        </w:rPr>
        <w:lastRenderedPageBreak/>
        <w:t>T</w:t>
      </w:r>
      <w:r w:rsidRPr="0073526D">
        <w:rPr>
          <w:rFonts w:ascii="Arial" w:hAnsi="Arial" w:cs="Arial"/>
          <w:color w:val="000000"/>
        </w:rPr>
        <w:t>here shall be a minimum of 5 feet of space around all overhead facilities, such as poles, and 15 feet of space around all underground facilities, such as vault lids, manholes, vent pipes, pad-mounted transformers, etc.</w:t>
      </w:r>
    </w:p>
    <w:p w14:paraId="49A3FBA5" w14:textId="77777777" w:rsidR="00F34A81" w:rsidRPr="00C43A2A" w:rsidRDefault="00F34A81" w:rsidP="00F34A81">
      <w:pPr>
        <w:pStyle w:val="NormalWeb"/>
        <w:spacing w:before="0" w:beforeAutospacing="0" w:after="0" w:afterAutospacing="0"/>
        <w:ind w:left="720"/>
        <w:rPr>
          <w:rFonts w:ascii="Arial" w:hAnsi="Arial" w:cs="Arial"/>
          <w:color w:val="000000"/>
        </w:rPr>
      </w:pPr>
    </w:p>
    <w:p w14:paraId="32F9D43D" w14:textId="77777777" w:rsidR="00F34A81" w:rsidRDefault="00F34A81" w:rsidP="00F34A81">
      <w:pPr>
        <w:pStyle w:val="NormalWeb"/>
        <w:numPr>
          <w:ilvl w:val="0"/>
          <w:numId w:val="33"/>
        </w:numPr>
        <w:spacing w:before="0" w:beforeAutospacing="0" w:after="0" w:afterAutospacing="0"/>
        <w:ind w:left="720" w:hanging="720"/>
        <w:rPr>
          <w:rFonts w:ascii="Arial" w:hAnsi="Arial" w:cs="Arial"/>
          <w:color w:val="000000"/>
        </w:rPr>
      </w:pPr>
      <w:r>
        <w:rPr>
          <w:rFonts w:ascii="Arial" w:hAnsi="Arial" w:cs="Arial"/>
          <w:color w:val="000000"/>
        </w:rPr>
        <w:t>S</w:t>
      </w:r>
      <w:r w:rsidRPr="0073526D">
        <w:rPr>
          <w:rFonts w:ascii="Arial" w:hAnsi="Arial" w:cs="Arial"/>
          <w:color w:val="000000"/>
        </w:rPr>
        <w:t>eating or structures below overhead conductors and/or under the ‘drip line’ shall be prohibited.</w:t>
      </w:r>
    </w:p>
    <w:p w14:paraId="35500632" w14:textId="77777777" w:rsidR="00F34A81" w:rsidRPr="0073526D" w:rsidRDefault="00F34A81" w:rsidP="00F34A81">
      <w:pPr>
        <w:pStyle w:val="NormalWeb"/>
        <w:spacing w:before="0" w:beforeAutospacing="0" w:after="0" w:afterAutospacing="0"/>
        <w:rPr>
          <w:rFonts w:ascii="Arial" w:hAnsi="Arial" w:cs="Arial"/>
          <w:color w:val="000000"/>
        </w:rPr>
      </w:pPr>
    </w:p>
    <w:p w14:paraId="5A0A846E" w14:textId="77777777" w:rsidR="00F34A81" w:rsidRDefault="00F34A81" w:rsidP="00F34A81">
      <w:pPr>
        <w:pStyle w:val="NormalWeb"/>
        <w:numPr>
          <w:ilvl w:val="0"/>
          <w:numId w:val="33"/>
        </w:numPr>
        <w:spacing w:before="0" w:beforeAutospacing="0" w:after="0" w:afterAutospacing="0"/>
        <w:ind w:left="720" w:hanging="720"/>
        <w:rPr>
          <w:rFonts w:ascii="Arial" w:hAnsi="Arial" w:cs="Arial"/>
          <w:color w:val="000000"/>
        </w:rPr>
      </w:pPr>
      <w:r>
        <w:rPr>
          <w:rFonts w:ascii="Arial" w:hAnsi="Arial" w:cs="Arial"/>
          <w:color w:val="000000"/>
        </w:rPr>
        <w:t>P</w:t>
      </w:r>
      <w:r w:rsidRPr="0073526D">
        <w:rPr>
          <w:rFonts w:ascii="Arial" w:hAnsi="Arial" w:cs="Arial"/>
          <w:color w:val="000000"/>
        </w:rPr>
        <w:t>ublic eating/dining at tables shall not be situated on top of energized vault lids, energized underground structures, or next to vent pipes, etc.</w:t>
      </w:r>
    </w:p>
    <w:p w14:paraId="608748C0" w14:textId="77777777" w:rsidR="00F34A81" w:rsidRPr="0073526D" w:rsidRDefault="00F34A81" w:rsidP="00F34A81">
      <w:pPr>
        <w:pStyle w:val="NormalWeb"/>
        <w:spacing w:before="0" w:beforeAutospacing="0" w:after="0" w:afterAutospacing="0"/>
        <w:rPr>
          <w:rFonts w:ascii="Arial" w:hAnsi="Arial" w:cs="Arial"/>
          <w:color w:val="000000"/>
        </w:rPr>
      </w:pPr>
    </w:p>
    <w:p w14:paraId="2C4471C4" w14:textId="22A43B43" w:rsidR="00F34A81" w:rsidRPr="00FA6403" w:rsidRDefault="00F34A81" w:rsidP="00FA6403">
      <w:pPr>
        <w:pStyle w:val="NormalWeb"/>
        <w:numPr>
          <w:ilvl w:val="0"/>
          <w:numId w:val="33"/>
        </w:numPr>
        <w:spacing w:before="0" w:beforeAutospacing="0" w:after="0" w:afterAutospacing="0"/>
        <w:ind w:left="720" w:hanging="720"/>
        <w:rPr>
          <w:rFonts w:ascii="Arial" w:hAnsi="Arial" w:cs="Arial"/>
          <w:color w:val="000000"/>
        </w:rPr>
      </w:pPr>
      <w:r w:rsidRPr="00FA6403">
        <w:rPr>
          <w:rFonts w:ascii="Arial" w:hAnsi="Arial" w:cs="Arial"/>
          <w:color w:val="000000"/>
        </w:rPr>
        <w:t xml:space="preserve">Expanded outdoor dining areas shall adhere to the SCE clearance decal examples provided in Attachment No. CD </w:t>
      </w:r>
      <w:r w:rsidR="00D05B64" w:rsidRPr="00D05B64">
        <w:rPr>
          <w:rFonts w:ascii="Arial" w:hAnsi="Arial" w:cs="Arial"/>
          <w:color w:val="000000"/>
          <w:highlight w:val="yellow"/>
        </w:rPr>
        <w:t>#</w:t>
      </w:r>
      <w:r w:rsidRPr="00FA6403">
        <w:rPr>
          <w:rFonts w:ascii="Arial" w:hAnsi="Arial" w:cs="Arial"/>
          <w:color w:val="000000"/>
        </w:rPr>
        <w:t>.</w:t>
      </w:r>
      <w:bookmarkEnd w:id="1"/>
    </w:p>
    <w:p w14:paraId="558C2B19" w14:textId="77777777" w:rsidR="00F34A81" w:rsidRPr="00FA6403" w:rsidRDefault="00F34A81" w:rsidP="00F34A81">
      <w:pPr>
        <w:pStyle w:val="ListParagraph"/>
        <w:suppressAutoHyphens/>
        <w:contextualSpacing/>
        <w:jc w:val="both"/>
        <w:rPr>
          <w:rFonts w:ascii="Arial" w:hAnsi="Arial" w:cs="Arial"/>
          <w:spacing w:val="-3"/>
        </w:rPr>
      </w:pPr>
    </w:p>
    <w:p w14:paraId="68060F81" w14:textId="58CD42E5" w:rsidR="00F27863" w:rsidRPr="00FA6403" w:rsidRDefault="00F27863" w:rsidP="00EC2ABD">
      <w:pPr>
        <w:pStyle w:val="ListParagraph"/>
        <w:numPr>
          <w:ilvl w:val="0"/>
          <w:numId w:val="33"/>
        </w:numPr>
        <w:suppressAutoHyphens/>
        <w:ind w:left="720" w:hanging="720"/>
        <w:contextualSpacing/>
        <w:jc w:val="both"/>
        <w:rPr>
          <w:rFonts w:ascii="Arial" w:hAnsi="Arial" w:cs="Arial"/>
          <w:spacing w:val="-3"/>
        </w:rPr>
      </w:pPr>
      <w:r w:rsidRPr="00FA6403">
        <w:rPr>
          <w:rFonts w:ascii="Arial" w:hAnsi="Arial" w:cs="Arial"/>
          <w:spacing w:val="-3"/>
        </w:rPr>
        <w:t>The Community Development Director or designee may inspect the modified area at any time during normal business hours.</w:t>
      </w:r>
    </w:p>
    <w:p w14:paraId="4B8DBD80" w14:textId="77777777" w:rsidR="00F27863" w:rsidRPr="00FA6403" w:rsidRDefault="00F27863" w:rsidP="00EC2ABD">
      <w:pPr>
        <w:pStyle w:val="ListParagraph"/>
        <w:ind w:hanging="720"/>
        <w:rPr>
          <w:rFonts w:ascii="Arial" w:hAnsi="Arial" w:cs="Arial"/>
          <w:spacing w:val="-3"/>
        </w:rPr>
      </w:pPr>
    </w:p>
    <w:p w14:paraId="39C3CDAD" w14:textId="11034AA1" w:rsidR="00FB326A" w:rsidRPr="00FA6403" w:rsidRDefault="00B961E8" w:rsidP="00EC2ABD">
      <w:pPr>
        <w:pStyle w:val="ListParagraph"/>
        <w:numPr>
          <w:ilvl w:val="0"/>
          <w:numId w:val="33"/>
        </w:numPr>
        <w:suppressAutoHyphens/>
        <w:ind w:left="720" w:hanging="720"/>
        <w:contextualSpacing/>
        <w:jc w:val="both"/>
        <w:rPr>
          <w:rFonts w:ascii="Arial" w:hAnsi="Arial" w:cs="Arial"/>
          <w:spacing w:val="-3"/>
        </w:rPr>
      </w:pPr>
      <w:r w:rsidRPr="00FA6403">
        <w:rPr>
          <w:rFonts w:ascii="Arial" w:hAnsi="Arial" w:cs="Arial"/>
          <w:spacing w:val="-3"/>
        </w:rPr>
        <w:t xml:space="preserve">The Community Development Director may immediately revoke this permit if the Director determines that there has been a violation of any condition of approval. Any revocation of an </w:t>
      </w:r>
      <w:r w:rsidR="00F27863" w:rsidRPr="00FA6403">
        <w:rPr>
          <w:rFonts w:ascii="Arial" w:hAnsi="Arial" w:cs="Arial"/>
          <w:spacing w:val="-3"/>
        </w:rPr>
        <w:t>E</w:t>
      </w:r>
      <w:r w:rsidRPr="00FA6403">
        <w:rPr>
          <w:rFonts w:ascii="Arial" w:hAnsi="Arial" w:cs="Arial"/>
          <w:spacing w:val="-3"/>
        </w:rPr>
        <w:t xml:space="preserve">mergency </w:t>
      </w:r>
      <w:r w:rsidR="00F27863" w:rsidRPr="00FA6403">
        <w:rPr>
          <w:rFonts w:ascii="Arial" w:hAnsi="Arial" w:cs="Arial"/>
          <w:spacing w:val="-3"/>
        </w:rPr>
        <w:t>T</w:t>
      </w:r>
      <w:r w:rsidRPr="00FA6403">
        <w:rPr>
          <w:rFonts w:ascii="Arial" w:hAnsi="Arial" w:cs="Arial"/>
          <w:spacing w:val="-3"/>
        </w:rPr>
        <w:t xml:space="preserve">emporary </w:t>
      </w:r>
      <w:r w:rsidR="00F27863" w:rsidRPr="00FA6403">
        <w:rPr>
          <w:rFonts w:ascii="Arial" w:hAnsi="Arial" w:cs="Arial"/>
          <w:spacing w:val="-3"/>
        </w:rPr>
        <w:t>U</w:t>
      </w:r>
      <w:r w:rsidRPr="00FA6403">
        <w:rPr>
          <w:rFonts w:ascii="Arial" w:hAnsi="Arial" w:cs="Arial"/>
          <w:spacing w:val="-3"/>
        </w:rPr>
        <w:t>se permit shall be deemed effective upon the posting of a notice of revocation at the site of the business granted the emergency temporary permit</w:t>
      </w:r>
      <w:r w:rsidR="00FB326A" w:rsidRPr="00FA6403">
        <w:rPr>
          <w:rFonts w:ascii="Arial" w:hAnsi="Arial" w:cs="Arial"/>
          <w:spacing w:val="-3"/>
        </w:rPr>
        <w:t>.</w:t>
      </w:r>
    </w:p>
    <w:p w14:paraId="76795C9B" w14:textId="77777777" w:rsidR="00F31D2D" w:rsidRPr="00FA6403" w:rsidRDefault="00F31D2D" w:rsidP="00EC2ABD">
      <w:pPr>
        <w:tabs>
          <w:tab w:val="left" w:pos="-720"/>
        </w:tabs>
        <w:suppressAutoHyphens/>
        <w:ind w:hanging="720"/>
        <w:jc w:val="both"/>
        <w:outlineLvl w:val="0"/>
        <w:rPr>
          <w:rFonts w:ascii="Arial" w:hAnsi="Arial" w:cs="Arial"/>
          <w:spacing w:val="-3"/>
        </w:rPr>
      </w:pPr>
    </w:p>
    <w:p w14:paraId="1058DCD4" w14:textId="1D9BFE0E" w:rsidR="00B961E8" w:rsidRPr="00FA6403" w:rsidRDefault="00B961E8" w:rsidP="00EC2ABD">
      <w:pPr>
        <w:pStyle w:val="ListParagraph"/>
        <w:numPr>
          <w:ilvl w:val="0"/>
          <w:numId w:val="33"/>
        </w:numPr>
        <w:suppressAutoHyphens/>
        <w:ind w:left="720" w:hanging="720"/>
        <w:contextualSpacing/>
        <w:jc w:val="both"/>
        <w:rPr>
          <w:rFonts w:ascii="Arial" w:hAnsi="Arial" w:cs="Arial"/>
          <w:spacing w:val="-3"/>
        </w:rPr>
      </w:pPr>
      <w:r w:rsidRPr="00FA6403">
        <w:rPr>
          <w:rFonts w:ascii="Arial" w:hAnsi="Arial" w:cs="Arial"/>
          <w:spacing w:val="-3"/>
        </w:rPr>
        <w:t xml:space="preserve">The Community Development Director may modify this </w:t>
      </w:r>
      <w:r w:rsidR="00F27863" w:rsidRPr="00FA6403">
        <w:rPr>
          <w:rFonts w:ascii="Arial" w:hAnsi="Arial" w:cs="Arial"/>
          <w:spacing w:val="-3"/>
        </w:rPr>
        <w:t>E</w:t>
      </w:r>
      <w:r w:rsidR="0008338E" w:rsidRPr="00FA6403">
        <w:rPr>
          <w:rFonts w:ascii="Arial" w:hAnsi="Arial" w:cs="Arial"/>
          <w:spacing w:val="-3"/>
        </w:rPr>
        <w:t xml:space="preserve">mergency </w:t>
      </w:r>
      <w:r w:rsidR="00F27863" w:rsidRPr="00FA6403">
        <w:rPr>
          <w:rFonts w:ascii="Arial" w:hAnsi="Arial" w:cs="Arial"/>
          <w:spacing w:val="-3"/>
        </w:rPr>
        <w:t>T</w:t>
      </w:r>
      <w:r w:rsidR="0008338E" w:rsidRPr="00FA6403">
        <w:rPr>
          <w:rFonts w:ascii="Arial" w:hAnsi="Arial" w:cs="Arial"/>
          <w:spacing w:val="-3"/>
        </w:rPr>
        <w:t xml:space="preserve">emporary </w:t>
      </w:r>
      <w:r w:rsidR="00B740DF" w:rsidRPr="00FA6403">
        <w:rPr>
          <w:rFonts w:ascii="Arial" w:hAnsi="Arial" w:cs="Arial"/>
          <w:spacing w:val="-3"/>
        </w:rPr>
        <w:t xml:space="preserve">Use </w:t>
      </w:r>
      <w:r w:rsidR="00F27863" w:rsidRPr="00FA6403">
        <w:rPr>
          <w:rFonts w:ascii="Arial" w:hAnsi="Arial" w:cs="Arial"/>
          <w:spacing w:val="-3"/>
        </w:rPr>
        <w:t>P</w:t>
      </w:r>
      <w:r w:rsidR="0008338E" w:rsidRPr="00FA6403">
        <w:rPr>
          <w:rFonts w:ascii="Arial" w:hAnsi="Arial" w:cs="Arial"/>
          <w:spacing w:val="-3"/>
        </w:rPr>
        <w:t>ermit</w:t>
      </w:r>
      <w:r w:rsidRPr="00FA6403">
        <w:rPr>
          <w:rFonts w:ascii="Arial" w:hAnsi="Arial" w:cs="Arial"/>
          <w:spacing w:val="-3"/>
        </w:rPr>
        <w:t>. The Director shall notify the applicant of any proposed modification and a decision to modify this permit shall be deemed effective upon the posting of a notice of modification at the site of the business granted the emergency temporary use permit</w:t>
      </w:r>
    </w:p>
    <w:p w14:paraId="1826D455" w14:textId="77777777" w:rsidR="00B961E8" w:rsidRPr="00FA6403" w:rsidRDefault="00B961E8" w:rsidP="00EC2ABD">
      <w:pPr>
        <w:pStyle w:val="ListParagraph"/>
        <w:suppressAutoHyphens/>
        <w:ind w:left="1080" w:hanging="720"/>
        <w:contextualSpacing/>
        <w:jc w:val="both"/>
        <w:rPr>
          <w:rFonts w:ascii="Arial" w:hAnsi="Arial" w:cs="Arial"/>
          <w:spacing w:val="-3"/>
        </w:rPr>
      </w:pPr>
    </w:p>
    <w:p w14:paraId="1BBF0EBC" w14:textId="77777777" w:rsidR="00AE0CE1" w:rsidRPr="00FA6403" w:rsidRDefault="00AE0CE1" w:rsidP="00EC2ABD">
      <w:pPr>
        <w:pStyle w:val="ListParagraph"/>
        <w:numPr>
          <w:ilvl w:val="0"/>
          <w:numId w:val="33"/>
        </w:numPr>
        <w:suppressAutoHyphens/>
        <w:ind w:left="720" w:hanging="720"/>
        <w:contextualSpacing/>
        <w:jc w:val="both"/>
        <w:rPr>
          <w:rFonts w:ascii="Arial" w:hAnsi="Arial" w:cs="Arial"/>
          <w:spacing w:val="-3"/>
        </w:rPr>
      </w:pPr>
      <w:r w:rsidRPr="00FA6403">
        <w:rPr>
          <w:rFonts w:ascii="Arial" w:hAnsi="Arial" w:cs="Arial"/>
          <w:spacing w:val="-3"/>
        </w:rPr>
        <w:t>This temporary authorization shall expire fourteen (14) days after the emergency order established by Emergency Ordinance No. 2020-005 is terminated or repealed, or 60 days from the date of authorization, whichever is sooner. The Director may extend this approval for an additional 60 days for good cause.</w:t>
      </w:r>
    </w:p>
    <w:p w14:paraId="0BA510E6" w14:textId="77777777" w:rsidR="00AE0CE1" w:rsidRPr="003C1E64" w:rsidRDefault="00AE0CE1" w:rsidP="00EC2ABD">
      <w:pPr>
        <w:pStyle w:val="ListParagraph"/>
        <w:ind w:hanging="720"/>
        <w:rPr>
          <w:rFonts w:ascii="Arial" w:hAnsi="Arial" w:cs="Arial"/>
          <w:spacing w:val="-3"/>
        </w:rPr>
      </w:pPr>
    </w:p>
    <w:p w14:paraId="56860FC9" w14:textId="76C091A9" w:rsidR="00AE0CE1" w:rsidRPr="00291BF6" w:rsidRDefault="00AE0CE1" w:rsidP="00EC2ABD">
      <w:pPr>
        <w:pStyle w:val="ListParagraph"/>
        <w:numPr>
          <w:ilvl w:val="0"/>
          <w:numId w:val="33"/>
        </w:numPr>
        <w:suppressAutoHyphens/>
        <w:ind w:left="720" w:hanging="720"/>
        <w:contextualSpacing/>
        <w:jc w:val="both"/>
        <w:rPr>
          <w:rFonts w:ascii="Arial" w:hAnsi="Arial" w:cs="Arial"/>
          <w:spacing w:val="-3"/>
        </w:rPr>
      </w:pPr>
      <w:r>
        <w:rPr>
          <w:rFonts w:ascii="Arial" w:hAnsi="Arial" w:cs="Arial"/>
          <w:spacing w:val="-3"/>
        </w:rPr>
        <w:t xml:space="preserve">Upon </w:t>
      </w:r>
      <w:r w:rsidR="5E58F711">
        <w:rPr>
          <w:rFonts w:ascii="Arial" w:hAnsi="Arial" w:cs="Arial"/>
          <w:spacing w:val="-3"/>
        </w:rPr>
        <w:t>termination or repeal of Emergency Ordinance No. 2020-005</w:t>
      </w:r>
      <w:r>
        <w:rPr>
          <w:rFonts w:ascii="Arial" w:hAnsi="Arial" w:cs="Arial"/>
          <w:spacing w:val="-3"/>
        </w:rPr>
        <w:t>, the Applicant shall immediately work to remove the temporary improvements in a timely manner</w:t>
      </w:r>
      <w:r w:rsidR="4875D31B">
        <w:rPr>
          <w:rFonts w:ascii="Arial" w:hAnsi="Arial" w:cs="Arial"/>
          <w:spacing w:val="-3"/>
        </w:rPr>
        <w:t xml:space="preserve"> and shall restore the expanded area back to its original use and improvements.</w:t>
      </w:r>
    </w:p>
    <w:p w14:paraId="54055823" w14:textId="77777777" w:rsidR="006708DA" w:rsidRPr="006708DA" w:rsidRDefault="006708DA" w:rsidP="00EC2ABD">
      <w:pPr>
        <w:pStyle w:val="ListParagraph"/>
        <w:suppressAutoHyphens/>
        <w:ind w:left="1080" w:hanging="720"/>
        <w:contextualSpacing/>
        <w:jc w:val="both"/>
        <w:rPr>
          <w:rFonts w:ascii="Arial" w:hAnsi="Arial" w:cs="Arial"/>
          <w:spacing w:val="-3"/>
        </w:rPr>
      </w:pPr>
    </w:p>
    <w:p w14:paraId="40946433" w14:textId="4AEEADDE" w:rsidR="00B23EEF" w:rsidRPr="006708DA" w:rsidRDefault="00B23EEF" w:rsidP="00EC2ABD">
      <w:pPr>
        <w:pStyle w:val="ListParagraph"/>
        <w:numPr>
          <w:ilvl w:val="0"/>
          <w:numId w:val="33"/>
        </w:numPr>
        <w:suppressAutoHyphens/>
        <w:ind w:left="720" w:hanging="720"/>
        <w:contextualSpacing/>
        <w:jc w:val="both"/>
        <w:rPr>
          <w:rFonts w:ascii="Arial" w:hAnsi="Arial" w:cs="Arial"/>
          <w:spacing w:val="-3"/>
        </w:rPr>
      </w:pPr>
      <w:r w:rsidRPr="0D328A43">
        <w:rPr>
          <w:rFonts w:ascii="Arial" w:hAnsi="Arial" w:cs="Arial"/>
        </w:rPr>
        <w:t xml:space="preserve">To the fullest extent permitted by law, applicant shall indemnify, defend and hold harmless City, its City Council, its boards and commissions, officials, officers, employees, and agents from and against any and all claims, demands, obligations, damages, actions, causes of action, suits, losses, judgments, fines, penalties, liabilities, costs and expenses (including without limitation, attorney’s fees, disbursements and court costs) of every kind and nature whatsoever which may arise from or in any manner </w:t>
      </w:r>
      <w:r w:rsidRPr="00FA6403">
        <w:rPr>
          <w:rFonts w:ascii="Arial" w:hAnsi="Arial" w:cs="Arial"/>
        </w:rPr>
        <w:t xml:space="preserve">relate (directly or indirectly) to City’s approval of </w:t>
      </w:r>
      <w:r w:rsidR="00807EBA" w:rsidRPr="00FA6403">
        <w:rPr>
          <w:rFonts w:ascii="Arial" w:hAnsi="Arial" w:cs="Arial"/>
        </w:rPr>
        <w:t xml:space="preserve">this </w:t>
      </w:r>
      <w:r w:rsidR="00860D6F" w:rsidRPr="00FA6403">
        <w:rPr>
          <w:rFonts w:ascii="Arial" w:hAnsi="Arial" w:cs="Arial"/>
        </w:rPr>
        <w:t>Emergency Temporary Use Permit</w:t>
      </w:r>
      <w:r w:rsidR="00FA6403" w:rsidRPr="00FA6403">
        <w:rPr>
          <w:rFonts w:ascii="Arial" w:hAnsi="Arial" w:cs="Arial"/>
        </w:rPr>
        <w:t xml:space="preserve"> and </w:t>
      </w:r>
      <w:r w:rsidR="00807EBA" w:rsidRPr="00FA6403">
        <w:rPr>
          <w:rFonts w:ascii="Arial" w:hAnsi="Arial" w:cs="Arial"/>
        </w:rPr>
        <w:t>Coastal Development Permit</w:t>
      </w:r>
      <w:r w:rsidR="005B7770" w:rsidRPr="00FA6403">
        <w:rPr>
          <w:rFonts w:ascii="Arial" w:hAnsi="Arial" w:cs="Arial"/>
        </w:rPr>
        <w:t xml:space="preserve"> for</w:t>
      </w:r>
      <w:r w:rsidR="005B7770">
        <w:rPr>
          <w:rFonts w:ascii="Arial" w:hAnsi="Arial" w:cs="Arial"/>
        </w:rPr>
        <w:t xml:space="preserve"> </w:t>
      </w:r>
      <w:r w:rsidR="00D05B64" w:rsidRPr="00D05B64">
        <w:rPr>
          <w:rFonts w:ascii="Arial" w:hAnsi="Arial" w:cs="Arial"/>
          <w:highlight w:val="yellow"/>
        </w:rPr>
        <w:t>BUSINESS NAME</w:t>
      </w:r>
      <w:r w:rsidR="00807EBA" w:rsidRPr="0D328A43">
        <w:rPr>
          <w:rFonts w:ascii="Arial" w:hAnsi="Arial" w:cs="Arial"/>
        </w:rPr>
        <w:t xml:space="preserve">. </w:t>
      </w:r>
      <w:r w:rsidRPr="0D328A43">
        <w:rPr>
          <w:rFonts w:ascii="Arial" w:hAnsi="Arial" w:cs="Arial"/>
        </w:rPr>
        <w:t xml:space="preserve">This indemnification shall include, but not be limited to, damages awarded against the City, if any, costs of suit, attorneys' fees, and other </w:t>
      </w:r>
      <w:r w:rsidRPr="0D328A43">
        <w:rPr>
          <w:rFonts w:ascii="Arial" w:hAnsi="Arial" w:cs="Arial"/>
        </w:rPr>
        <w:lastRenderedPageBreak/>
        <w:t>expenses incurred in connection with such claim, action, causes of action, suit or proceeding whether incurred by applicant, City, and/or the parties initiating or bringing such proceeding.  The applicant shall indemnify the City for all of City's costs, attorneys' fees, and damages which City incurs in enforcing the indemnification provisions set forth in this condition.  The applicant shall pay to the City upon demand any amount owed to the City pursuant to the indemnification requirements prescribed in this condition.</w:t>
      </w:r>
    </w:p>
    <w:p w14:paraId="17D4C1F6" w14:textId="77777777" w:rsidR="00B23EEF" w:rsidRDefault="00B23EEF">
      <w:pPr>
        <w:tabs>
          <w:tab w:val="left" w:pos="-720"/>
        </w:tabs>
        <w:suppressAutoHyphens/>
        <w:jc w:val="both"/>
        <w:rPr>
          <w:rFonts w:ascii="Arial" w:hAnsi="Arial" w:cs="Arial"/>
          <w:spacing w:val="-3"/>
          <w:szCs w:val="24"/>
        </w:rPr>
      </w:pPr>
    </w:p>
    <w:p w14:paraId="25DA0D5A" w14:textId="1B03FFAC" w:rsidR="00827BF3" w:rsidRPr="00662E41" w:rsidRDefault="00827BF3" w:rsidP="00827BF3">
      <w:pPr>
        <w:pStyle w:val="ListParagraph"/>
        <w:numPr>
          <w:ilvl w:val="0"/>
          <w:numId w:val="31"/>
        </w:numPr>
        <w:suppressAutoHyphens/>
        <w:ind w:left="720"/>
        <w:contextualSpacing/>
        <w:jc w:val="both"/>
        <w:rPr>
          <w:rFonts w:ascii="Arial" w:hAnsi="Arial" w:cs="Arial"/>
          <w:b/>
          <w:spacing w:val="-3"/>
          <w:u w:val="single"/>
        </w:rPr>
      </w:pPr>
      <w:r>
        <w:rPr>
          <w:rFonts w:ascii="Arial" w:hAnsi="Arial" w:cs="Arial"/>
          <w:b/>
          <w:spacing w:val="-3"/>
          <w:u w:val="single"/>
        </w:rPr>
        <w:t>APPEAL</w:t>
      </w:r>
    </w:p>
    <w:p w14:paraId="5821AE24" w14:textId="77777777" w:rsidR="00B23EEF" w:rsidRDefault="00B23EEF">
      <w:pPr>
        <w:tabs>
          <w:tab w:val="left" w:pos="-720"/>
        </w:tabs>
        <w:suppressAutoHyphens/>
        <w:jc w:val="both"/>
        <w:rPr>
          <w:rFonts w:ascii="Arial" w:hAnsi="Arial" w:cs="Arial"/>
          <w:spacing w:val="-3"/>
          <w:szCs w:val="24"/>
        </w:rPr>
      </w:pPr>
    </w:p>
    <w:p w14:paraId="0AE02B09" w14:textId="51D56418" w:rsidR="00522B57" w:rsidRDefault="00807EBA" w:rsidP="009E72B1">
      <w:pPr>
        <w:jc w:val="both"/>
        <w:rPr>
          <w:rFonts w:ascii="Arial" w:hAnsi="Arial" w:cs="Arial"/>
          <w:spacing w:val="-3"/>
          <w:szCs w:val="24"/>
        </w:rPr>
      </w:pPr>
      <w:r>
        <w:rPr>
          <w:rFonts w:ascii="Arial" w:hAnsi="Arial" w:cs="Arial"/>
          <w:spacing w:val="-3"/>
        </w:rPr>
        <w:t xml:space="preserve">This decision </w:t>
      </w:r>
      <w:r w:rsidRPr="00807EBA">
        <w:rPr>
          <w:rFonts w:ascii="Arial" w:hAnsi="Arial" w:cs="Arial"/>
          <w:spacing w:val="-3"/>
        </w:rPr>
        <w:t>may be appealed by the applicant/permittee to the City Manager by notifying the City Manager of the appeal within three (3) calendar days of the decision. The City Manager shall have authority to sustain, reverse or modify the decision of the Community Development Director</w:t>
      </w:r>
      <w:r>
        <w:rPr>
          <w:rFonts w:ascii="Arial" w:hAnsi="Arial" w:cs="Arial"/>
          <w:spacing w:val="-3"/>
        </w:rPr>
        <w:t xml:space="preserve"> and th</w:t>
      </w:r>
      <w:r w:rsidRPr="00807EBA">
        <w:rPr>
          <w:rFonts w:ascii="Arial" w:hAnsi="Arial" w:cs="Arial"/>
          <w:spacing w:val="-3"/>
        </w:rPr>
        <w:t>e City Manager's decision shall be final</w:t>
      </w:r>
      <w:r w:rsidR="00A61F76" w:rsidRPr="00A61F76">
        <w:rPr>
          <w:rFonts w:ascii="Arial" w:hAnsi="Arial" w:cs="Arial"/>
          <w:spacing w:val="-3"/>
        </w:rPr>
        <w:t>.</w:t>
      </w:r>
    </w:p>
    <w:p w14:paraId="07A1A4C7" w14:textId="221C6828" w:rsidR="00A9018C" w:rsidRDefault="00A9018C" w:rsidP="00657133">
      <w:pPr>
        <w:tabs>
          <w:tab w:val="left" w:pos="-720"/>
          <w:tab w:val="left" w:pos="360"/>
        </w:tabs>
        <w:suppressAutoHyphens/>
        <w:jc w:val="both"/>
        <w:rPr>
          <w:rFonts w:ascii="Arial" w:hAnsi="Arial" w:cs="Arial"/>
          <w:spacing w:val="-3"/>
          <w:szCs w:val="24"/>
        </w:rPr>
      </w:pPr>
    </w:p>
    <w:p w14:paraId="2451952C" w14:textId="68D4772C" w:rsidR="00FA6403" w:rsidRDefault="00FA6403" w:rsidP="00657133">
      <w:pPr>
        <w:tabs>
          <w:tab w:val="left" w:pos="-720"/>
          <w:tab w:val="left" w:pos="360"/>
        </w:tabs>
        <w:suppressAutoHyphens/>
        <w:jc w:val="both"/>
        <w:rPr>
          <w:rFonts w:ascii="Arial" w:hAnsi="Arial" w:cs="Arial"/>
          <w:spacing w:val="-3"/>
          <w:szCs w:val="24"/>
        </w:rPr>
      </w:pPr>
    </w:p>
    <w:p w14:paraId="39ECCA0C" w14:textId="77777777" w:rsidR="00FA6403" w:rsidRDefault="00FA6403" w:rsidP="00657133">
      <w:pPr>
        <w:tabs>
          <w:tab w:val="left" w:pos="-720"/>
          <w:tab w:val="left" w:pos="360"/>
        </w:tabs>
        <w:suppressAutoHyphens/>
        <w:jc w:val="both"/>
        <w:rPr>
          <w:rFonts w:ascii="Arial" w:hAnsi="Arial" w:cs="Arial"/>
          <w:spacing w:val="-3"/>
          <w:szCs w:val="24"/>
        </w:rPr>
      </w:pPr>
    </w:p>
    <w:tbl>
      <w:tblPr>
        <w:tblW w:w="0" w:type="auto"/>
        <w:tblLook w:val="0000" w:firstRow="0" w:lastRow="0" w:firstColumn="0" w:lastColumn="0" w:noHBand="0" w:noVBand="0"/>
      </w:tblPr>
      <w:tblGrid>
        <w:gridCol w:w="7470"/>
        <w:gridCol w:w="1890"/>
      </w:tblGrid>
      <w:tr w:rsidR="00657133" w:rsidRPr="007162B3" w14:paraId="3F72F076" w14:textId="77777777" w:rsidTr="00860D6F">
        <w:tc>
          <w:tcPr>
            <w:tcW w:w="7470" w:type="dxa"/>
          </w:tcPr>
          <w:p w14:paraId="60F9F8D3" w14:textId="3CE2CB8E" w:rsidR="00860D6F" w:rsidRDefault="00860D6F" w:rsidP="00DD61C5">
            <w:pPr>
              <w:jc w:val="both"/>
              <w:rPr>
                <w:rFonts w:ascii="Arial" w:hAnsi="Arial" w:cs="Arial"/>
              </w:rPr>
            </w:pPr>
            <w:r>
              <w:rPr>
                <w:rFonts w:ascii="Arial" w:hAnsi="Arial" w:cs="Arial"/>
              </w:rPr>
              <w:t>On behalf of Seimone Jurjis, Community Development Director</w:t>
            </w:r>
            <w:r w:rsidR="00F27863">
              <w:rPr>
                <w:rFonts w:ascii="Arial" w:hAnsi="Arial" w:cs="Arial"/>
              </w:rPr>
              <w:t>.</w:t>
            </w:r>
          </w:p>
          <w:p w14:paraId="181ADECF" w14:textId="3C949251" w:rsidR="00860D6F" w:rsidRDefault="00860D6F" w:rsidP="00DD61C5">
            <w:pPr>
              <w:jc w:val="both"/>
              <w:rPr>
                <w:rFonts w:ascii="Arial" w:hAnsi="Arial" w:cs="Arial"/>
              </w:rPr>
            </w:pPr>
          </w:p>
          <w:p w14:paraId="3731E495" w14:textId="7D02EB95" w:rsidR="0010463E" w:rsidRDefault="0010463E" w:rsidP="00DD61C5">
            <w:pPr>
              <w:jc w:val="both"/>
              <w:rPr>
                <w:rFonts w:ascii="Arial" w:hAnsi="Arial" w:cs="Arial"/>
              </w:rPr>
            </w:pPr>
          </w:p>
          <w:p w14:paraId="7624A467" w14:textId="3DDEEADF" w:rsidR="0010463E" w:rsidRDefault="0010463E" w:rsidP="00DD61C5">
            <w:pPr>
              <w:jc w:val="both"/>
              <w:rPr>
                <w:rFonts w:ascii="Arial" w:hAnsi="Arial" w:cs="Arial"/>
              </w:rPr>
            </w:pPr>
          </w:p>
          <w:p w14:paraId="2C937237" w14:textId="77777777" w:rsidR="00860D6F" w:rsidRDefault="00860D6F" w:rsidP="00DD61C5">
            <w:pPr>
              <w:jc w:val="both"/>
              <w:rPr>
                <w:rFonts w:ascii="Arial" w:hAnsi="Arial" w:cs="Arial"/>
              </w:rPr>
            </w:pPr>
            <w:r>
              <w:rPr>
                <w:rFonts w:ascii="Arial" w:hAnsi="Arial" w:cs="Arial"/>
              </w:rPr>
              <w:t>______________________________</w:t>
            </w:r>
          </w:p>
          <w:p w14:paraId="6E33C7E6" w14:textId="2D800D71" w:rsidR="00860D6F" w:rsidRDefault="00D05B64" w:rsidP="00DD61C5">
            <w:pPr>
              <w:jc w:val="both"/>
              <w:rPr>
                <w:rFonts w:ascii="Arial" w:hAnsi="Arial" w:cs="Arial"/>
              </w:rPr>
            </w:pPr>
            <w:r>
              <w:rPr>
                <w:rFonts w:ascii="Arial" w:hAnsi="Arial" w:cs="Arial"/>
              </w:rPr>
              <w:t>&lt;PLANNER NAME, TITLE&gt;</w:t>
            </w:r>
          </w:p>
          <w:p w14:paraId="529D9199" w14:textId="5F7387F6" w:rsidR="00860D6F" w:rsidRPr="007162B3" w:rsidRDefault="00860D6F" w:rsidP="00DD61C5">
            <w:pPr>
              <w:jc w:val="both"/>
              <w:rPr>
                <w:rFonts w:ascii="Arial" w:hAnsi="Arial" w:cs="Arial"/>
              </w:rPr>
            </w:pPr>
          </w:p>
        </w:tc>
        <w:tc>
          <w:tcPr>
            <w:tcW w:w="1890" w:type="dxa"/>
          </w:tcPr>
          <w:p w14:paraId="2997CBD2" w14:textId="1EA92312" w:rsidR="00DD61C5" w:rsidRPr="007162B3" w:rsidRDefault="00DD61C5" w:rsidP="00DD61C5">
            <w:pPr>
              <w:jc w:val="both"/>
              <w:rPr>
                <w:rFonts w:ascii="Arial" w:hAnsi="Arial" w:cs="Arial"/>
              </w:rPr>
            </w:pPr>
          </w:p>
        </w:tc>
      </w:tr>
    </w:tbl>
    <w:p w14:paraId="459D5FA1" w14:textId="3531785D" w:rsidR="002402B0" w:rsidRDefault="00D05B64">
      <w:pPr>
        <w:tabs>
          <w:tab w:val="left" w:pos="-720"/>
        </w:tabs>
        <w:suppressAutoHyphens/>
        <w:jc w:val="both"/>
        <w:outlineLvl w:val="0"/>
        <w:rPr>
          <w:rFonts w:ascii="Arial" w:hAnsi="Arial" w:cs="Arial"/>
          <w:spacing w:val="-3"/>
          <w:sz w:val="18"/>
          <w:szCs w:val="18"/>
        </w:rPr>
      </w:pPr>
      <w:r>
        <w:rPr>
          <w:rFonts w:ascii="Arial" w:hAnsi="Arial" w:cs="Arial"/>
          <w:spacing w:val="-3"/>
          <w:sz w:val="18"/>
          <w:szCs w:val="18"/>
        </w:rPr>
        <w:t>SUPERVISOR/author</w:t>
      </w:r>
    </w:p>
    <w:p w14:paraId="6681DA86" w14:textId="77777777" w:rsidR="00860D6F" w:rsidRDefault="00860D6F">
      <w:pPr>
        <w:tabs>
          <w:tab w:val="left" w:pos="-720"/>
        </w:tabs>
        <w:suppressAutoHyphens/>
        <w:jc w:val="both"/>
        <w:outlineLvl w:val="0"/>
        <w:rPr>
          <w:rFonts w:ascii="Arial" w:hAnsi="Arial" w:cs="Arial"/>
          <w:vanish/>
          <w:spacing w:val="-3"/>
          <w:sz w:val="18"/>
          <w:szCs w:val="18"/>
        </w:rPr>
      </w:pPr>
    </w:p>
    <w:p w14:paraId="416A7D67" w14:textId="77777777" w:rsidR="009248B0" w:rsidRPr="0090591D" w:rsidRDefault="009248B0">
      <w:pPr>
        <w:tabs>
          <w:tab w:val="left" w:pos="-720"/>
        </w:tabs>
        <w:suppressAutoHyphens/>
        <w:jc w:val="both"/>
        <w:outlineLvl w:val="0"/>
        <w:rPr>
          <w:rFonts w:ascii="Arial" w:hAnsi="Arial" w:cs="Arial"/>
          <w:spacing w:val="-3"/>
          <w:sz w:val="18"/>
          <w:szCs w:val="18"/>
        </w:rPr>
      </w:pPr>
    </w:p>
    <w:tbl>
      <w:tblPr>
        <w:tblW w:w="0" w:type="auto"/>
        <w:tblLook w:val="04A0" w:firstRow="1" w:lastRow="0" w:firstColumn="1" w:lastColumn="0" w:noHBand="0" w:noVBand="1"/>
      </w:tblPr>
      <w:tblGrid>
        <w:gridCol w:w="1728"/>
        <w:gridCol w:w="6732"/>
      </w:tblGrid>
      <w:tr w:rsidR="009A195F" w:rsidRPr="00EE6EAF" w14:paraId="6A430630" w14:textId="77777777" w:rsidTr="00285DF0">
        <w:tc>
          <w:tcPr>
            <w:tcW w:w="1728" w:type="dxa"/>
          </w:tcPr>
          <w:p w14:paraId="2D59B10F" w14:textId="77777777" w:rsidR="00E2297C" w:rsidRPr="00EE6EAF" w:rsidRDefault="009A195F" w:rsidP="007F0826">
            <w:pPr>
              <w:tabs>
                <w:tab w:val="left" w:pos="-720"/>
              </w:tabs>
              <w:suppressAutoHyphens/>
              <w:jc w:val="both"/>
              <w:outlineLvl w:val="0"/>
              <w:rPr>
                <w:rFonts w:ascii="Arial" w:hAnsi="Arial" w:cs="Arial"/>
                <w:spacing w:val="-3"/>
                <w:szCs w:val="24"/>
              </w:rPr>
            </w:pPr>
            <w:r w:rsidRPr="00EE6EAF">
              <w:rPr>
                <w:rFonts w:ascii="Arial" w:hAnsi="Arial" w:cs="Arial"/>
                <w:spacing w:val="-3"/>
                <w:szCs w:val="24"/>
              </w:rPr>
              <w:t>Attachments:</w:t>
            </w:r>
          </w:p>
        </w:tc>
        <w:tc>
          <w:tcPr>
            <w:tcW w:w="6732" w:type="dxa"/>
          </w:tcPr>
          <w:p w14:paraId="7D690E5E" w14:textId="58DA5EF5" w:rsidR="007C5E27" w:rsidRDefault="007C5E27" w:rsidP="007C5E27">
            <w:pPr>
              <w:tabs>
                <w:tab w:val="left" w:pos="-720"/>
              </w:tabs>
              <w:suppressAutoHyphens/>
              <w:jc w:val="both"/>
              <w:outlineLvl w:val="0"/>
              <w:rPr>
                <w:rFonts w:ascii="Arial" w:hAnsi="Arial" w:cs="Arial"/>
                <w:spacing w:val="-3"/>
                <w:szCs w:val="24"/>
              </w:rPr>
            </w:pPr>
            <w:r>
              <w:rPr>
                <w:rFonts w:ascii="Arial" w:hAnsi="Arial" w:cs="Arial"/>
                <w:spacing w:val="-3"/>
                <w:szCs w:val="24"/>
              </w:rPr>
              <w:t xml:space="preserve">CD </w:t>
            </w:r>
            <w:proofErr w:type="gramStart"/>
            <w:r w:rsidR="006708DA">
              <w:rPr>
                <w:rFonts w:ascii="Arial" w:hAnsi="Arial" w:cs="Arial"/>
                <w:spacing w:val="-3"/>
                <w:szCs w:val="24"/>
              </w:rPr>
              <w:t>1</w:t>
            </w:r>
            <w:r>
              <w:rPr>
                <w:rFonts w:ascii="Arial" w:hAnsi="Arial" w:cs="Arial"/>
                <w:spacing w:val="-3"/>
                <w:szCs w:val="24"/>
              </w:rPr>
              <w:t xml:space="preserve">  </w:t>
            </w:r>
            <w:r w:rsidR="004638ED">
              <w:rPr>
                <w:rFonts w:ascii="Arial" w:hAnsi="Arial" w:cs="Arial"/>
                <w:spacing w:val="-3"/>
                <w:szCs w:val="24"/>
              </w:rPr>
              <w:t>Filed</w:t>
            </w:r>
            <w:proofErr w:type="gramEnd"/>
            <w:r w:rsidR="004638ED">
              <w:rPr>
                <w:rFonts w:ascii="Arial" w:hAnsi="Arial" w:cs="Arial"/>
                <w:spacing w:val="-3"/>
                <w:szCs w:val="24"/>
              </w:rPr>
              <w:t xml:space="preserve"> </w:t>
            </w:r>
            <w:r w:rsidR="006708DA">
              <w:rPr>
                <w:rFonts w:ascii="Arial" w:hAnsi="Arial" w:cs="Arial"/>
                <w:spacing w:val="-3"/>
                <w:szCs w:val="24"/>
              </w:rPr>
              <w:t>Application</w:t>
            </w:r>
            <w:r w:rsidR="00C56BBA">
              <w:rPr>
                <w:rFonts w:ascii="Arial" w:hAnsi="Arial" w:cs="Arial"/>
                <w:spacing w:val="-3"/>
                <w:szCs w:val="24"/>
              </w:rPr>
              <w:t xml:space="preserve"> </w:t>
            </w:r>
          </w:p>
          <w:p w14:paraId="650AECA6" w14:textId="54337FFE" w:rsidR="00A9018C" w:rsidRDefault="00A9018C" w:rsidP="007C5E27">
            <w:pPr>
              <w:tabs>
                <w:tab w:val="left" w:pos="-720"/>
              </w:tabs>
              <w:suppressAutoHyphens/>
              <w:jc w:val="both"/>
              <w:outlineLvl w:val="0"/>
              <w:rPr>
                <w:rFonts w:ascii="Arial" w:hAnsi="Arial" w:cs="Arial"/>
                <w:spacing w:val="-3"/>
                <w:szCs w:val="24"/>
              </w:rPr>
            </w:pPr>
            <w:r>
              <w:rPr>
                <w:rFonts w:ascii="Arial" w:hAnsi="Arial" w:cs="Arial"/>
                <w:spacing w:val="-3"/>
                <w:szCs w:val="24"/>
              </w:rPr>
              <w:t xml:space="preserve">CD </w:t>
            </w:r>
            <w:proofErr w:type="gramStart"/>
            <w:r>
              <w:rPr>
                <w:rFonts w:ascii="Arial" w:hAnsi="Arial" w:cs="Arial"/>
                <w:spacing w:val="-3"/>
                <w:szCs w:val="24"/>
              </w:rPr>
              <w:t xml:space="preserve">2  </w:t>
            </w:r>
            <w:r w:rsidR="00D05B64">
              <w:rPr>
                <w:rFonts w:ascii="Arial" w:hAnsi="Arial" w:cs="Arial"/>
                <w:spacing w:val="-3"/>
                <w:szCs w:val="24"/>
              </w:rPr>
              <w:t>Written</w:t>
            </w:r>
            <w:proofErr w:type="gramEnd"/>
            <w:r w:rsidR="00D05B64">
              <w:rPr>
                <w:rFonts w:ascii="Arial" w:hAnsi="Arial" w:cs="Arial"/>
                <w:spacing w:val="-3"/>
                <w:szCs w:val="24"/>
              </w:rPr>
              <w:t xml:space="preserve"> Description</w:t>
            </w:r>
          </w:p>
          <w:p w14:paraId="7D7C867A" w14:textId="77777777" w:rsidR="007F0826" w:rsidRDefault="007C5E27" w:rsidP="00013F71">
            <w:pPr>
              <w:tabs>
                <w:tab w:val="left" w:pos="-720"/>
              </w:tabs>
              <w:suppressAutoHyphens/>
              <w:jc w:val="both"/>
              <w:outlineLvl w:val="0"/>
              <w:rPr>
                <w:rFonts w:ascii="Arial" w:hAnsi="Arial" w:cs="Arial"/>
                <w:spacing w:val="-3"/>
                <w:szCs w:val="24"/>
              </w:rPr>
            </w:pPr>
            <w:r>
              <w:rPr>
                <w:rFonts w:ascii="Arial" w:hAnsi="Arial" w:cs="Arial"/>
                <w:spacing w:val="-3"/>
                <w:szCs w:val="24"/>
              </w:rPr>
              <w:t xml:space="preserve">CD </w:t>
            </w:r>
            <w:proofErr w:type="gramStart"/>
            <w:r w:rsidR="00A9018C">
              <w:rPr>
                <w:rFonts w:ascii="Arial" w:hAnsi="Arial" w:cs="Arial"/>
                <w:spacing w:val="-3"/>
                <w:szCs w:val="24"/>
              </w:rPr>
              <w:t xml:space="preserve">3  </w:t>
            </w:r>
            <w:r w:rsidR="00D05B64">
              <w:rPr>
                <w:rFonts w:ascii="Arial" w:hAnsi="Arial" w:cs="Arial"/>
                <w:spacing w:val="-3"/>
                <w:szCs w:val="24"/>
              </w:rPr>
              <w:t>SCE</w:t>
            </w:r>
            <w:proofErr w:type="gramEnd"/>
            <w:r w:rsidR="00D05B64">
              <w:rPr>
                <w:rFonts w:ascii="Arial" w:hAnsi="Arial" w:cs="Arial"/>
                <w:spacing w:val="-3"/>
                <w:szCs w:val="24"/>
              </w:rPr>
              <w:t xml:space="preserve"> Project Decals</w:t>
            </w:r>
          </w:p>
          <w:p w14:paraId="6D803375" w14:textId="6992BBCE" w:rsidR="00D05B64" w:rsidRPr="00EE6EAF" w:rsidRDefault="00D05B64" w:rsidP="00013F71">
            <w:pPr>
              <w:tabs>
                <w:tab w:val="left" w:pos="-720"/>
              </w:tabs>
              <w:suppressAutoHyphens/>
              <w:jc w:val="both"/>
              <w:outlineLvl w:val="0"/>
              <w:rPr>
                <w:rFonts w:ascii="Arial" w:hAnsi="Arial" w:cs="Arial"/>
                <w:spacing w:val="-3"/>
                <w:szCs w:val="24"/>
              </w:rPr>
            </w:pPr>
            <w:r>
              <w:rPr>
                <w:rFonts w:ascii="Arial" w:hAnsi="Arial" w:cs="Arial"/>
                <w:spacing w:val="-3"/>
                <w:szCs w:val="24"/>
              </w:rPr>
              <w:t xml:space="preserve">CD </w:t>
            </w:r>
            <w:proofErr w:type="gramStart"/>
            <w:r>
              <w:rPr>
                <w:rFonts w:ascii="Arial" w:hAnsi="Arial" w:cs="Arial"/>
                <w:spacing w:val="-3"/>
                <w:szCs w:val="24"/>
              </w:rPr>
              <w:t>4  Site</w:t>
            </w:r>
            <w:proofErr w:type="gramEnd"/>
            <w:r>
              <w:rPr>
                <w:rFonts w:ascii="Arial" w:hAnsi="Arial" w:cs="Arial"/>
                <w:spacing w:val="-3"/>
                <w:szCs w:val="24"/>
              </w:rPr>
              <w:t xml:space="preserve"> Plan Layout</w:t>
            </w:r>
          </w:p>
        </w:tc>
      </w:tr>
      <w:tr w:rsidR="006708DA" w:rsidRPr="00EE6EAF" w14:paraId="0319040E" w14:textId="77777777" w:rsidTr="00285DF0">
        <w:tc>
          <w:tcPr>
            <w:tcW w:w="1728" w:type="dxa"/>
          </w:tcPr>
          <w:p w14:paraId="0DD991C9" w14:textId="046E2579" w:rsidR="006708DA" w:rsidRPr="00EE6EAF" w:rsidRDefault="006708DA" w:rsidP="007F0826">
            <w:pPr>
              <w:tabs>
                <w:tab w:val="left" w:pos="-720"/>
              </w:tabs>
              <w:suppressAutoHyphens/>
              <w:jc w:val="both"/>
              <w:outlineLvl w:val="0"/>
              <w:rPr>
                <w:rFonts w:ascii="Arial" w:hAnsi="Arial" w:cs="Arial"/>
                <w:spacing w:val="-3"/>
                <w:szCs w:val="24"/>
              </w:rPr>
            </w:pPr>
          </w:p>
        </w:tc>
        <w:tc>
          <w:tcPr>
            <w:tcW w:w="6732" w:type="dxa"/>
          </w:tcPr>
          <w:p w14:paraId="6EBA7B4C" w14:textId="77777777" w:rsidR="006708DA" w:rsidRDefault="006708DA" w:rsidP="007C5E27">
            <w:pPr>
              <w:tabs>
                <w:tab w:val="left" w:pos="-720"/>
              </w:tabs>
              <w:suppressAutoHyphens/>
              <w:jc w:val="both"/>
              <w:outlineLvl w:val="0"/>
              <w:rPr>
                <w:rFonts w:ascii="Arial" w:hAnsi="Arial" w:cs="Arial"/>
                <w:spacing w:val="-3"/>
                <w:szCs w:val="24"/>
              </w:rPr>
            </w:pPr>
          </w:p>
        </w:tc>
      </w:tr>
    </w:tbl>
    <w:p w14:paraId="3AC080D0" w14:textId="77777777" w:rsidR="00F46C19" w:rsidRDefault="00F46C19" w:rsidP="008E0CE1">
      <w:pPr>
        <w:pStyle w:val="Heading1"/>
        <w:jc w:val="center"/>
        <w:rPr>
          <w:rFonts w:ascii="Arial" w:hAnsi="Arial" w:cs="Arial"/>
          <w:szCs w:val="24"/>
        </w:rPr>
      </w:pPr>
    </w:p>
    <w:p w14:paraId="13407C46" w14:textId="19D7479B" w:rsidR="00B740DF" w:rsidRDefault="00B740DF" w:rsidP="00B740DF">
      <w:pPr>
        <w:rPr>
          <w:rFonts w:ascii="Arial" w:hAnsi="Arial" w:cs="Arial"/>
          <w:b/>
          <w:spacing w:val="-3"/>
          <w:szCs w:val="24"/>
        </w:rPr>
      </w:pPr>
      <w:r>
        <w:rPr>
          <w:rFonts w:ascii="Arial" w:hAnsi="Arial" w:cs="Arial"/>
          <w:b/>
          <w:spacing w:val="-3"/>
          <w:szCs w:val="24"/>
        </w:rPr>
        <w:t>Applicant and Permit Recipient Acknowledgement and Agreement</w:t>
      </w:r>
    </w:p>
    <w:p w14:paraId="2192FA53" w14:textId="172E2819" w:rsidR="00B740DF" w:rsidRDefault="00B740DF" w:rsidP="00B740DF">
      <w:pPr>
        <w:tabs>
          <w:tab w:val="left" w:pos="519"/>
        </w:tabs>
        <w:rPr>
          <w:rFonts w:ascii="Arial" w:hAnsi="Arial" w:cs="Arial"/>
          <w:b/>
          <w:spacing w:val="-3"/>
          <w:szCs w:val="24"/>
        </w:rPr>
      </w:pPr>
      <w:r>
        <w:rPr>
          <w:rFonts w:ascii="Arial" w:hAnsi="Arial" w:cs="Arial"/>
          <w:b/>
          <w:spacing w:val="-3"/>
          <w:szCs w:val="24"/>
        </w:rPr>
        <w:tab/>
      </w:r>
    </w:p>
    <w:p w14:paraId="4676139A" w14:textId="40977F80" w:rsidR="00B740DF" w:rsidRPr="00B740DF" w:rsidRDefault="00B740DF" w:rsidP="00B740DF">
      <w:pPr>
        <w:pStyle w:val="Heading1"/>
        <w:rPr>
          <w:rFonts w:ascii="Arial" w:hAnsi="Arial" w:cs="Arial"/>
          <w:b w:val="0"/>
          <w:bCs/>
        </w:rPr>
      </w:pPr>
      <w:r w:rsidRPr="00B740DF">
        <w:rPr>
          <w:rFonts w:ascii="Arial" w:hAnsi="Arial" w:cs="Arial"/>
          <w:b w:val="0"/>
          <w:bCs/>
        </w:rPr>
        <w:t xml:space="preserve">I hereby acknowledge that I have received a copy of this permit and that I have read and understand the permit and all conditions. I hereby agree to operate the </w:t>
      </w:r>
      <w:r w:rsidR="002E524C">
        <w:rPr>
          <w:rFonts w:ascii="Arial" w:hAnsi="Arial" w:cs="Arial"/>
          <w:b w:val="0"/>
          <w:bCs/>
        </w:rPr>
        <w:t xml:space="preserve">authorized </w:t>
      </w:r>
      <w:r w:rsidRPr="00B740DF">
        <w:rPr>
          <w:rFonts w:ascii="Arial" w:hAnsi="Arial" w:cs="Arial"/>
          <w:b w:val="0"/>
          <w:bCs/>
        </w:rPr>
        <w:t xml:space="preserve">use consistent with this permit including the project description, approved site plan diagram, findings, and conditions of approval. This is an approved and executed permit and </w:t>
      </w:r>
      <w:r w:rsidR="002E524C">
        <w:rPr>
          <w:rFonts w:ascii="Arial" w:hAnsi="Arial" w:cs="Arial"/>
          <w:b w:val="0"/>
          <w:bCs/>
        </w:rPr>
        <w:t xml:space="preserve">it </w:t>
      </w:r>
      <w:r w:rsidRPr="00B740DF">
        <w:rPr>
          <w:rFonts w:ascii="Arial" w:hAnsi="Arial" w:cs="Arial"/>
          <w:b w:val="0"/>
          <w:bCs/>
        </w:rPr>
        <w:t>constitutes a contract between the City and Permittee for all purposes.</w:t>
      </w:r>
    </w:p>
    <w:p w14:paraId="3ADADF20" w14:textId="0E5AF7E7" w:rsidR="00B740DF" w:rsidRDefault="00B740DF" w:rsidP="00B740DF">
      <w:pPr>
        <w:suppressAutoHyphens/>
        <w:contextualSpacing/>
        <w:jc w:val="both"/>
      </w:pPr>
    </w:p>
    <w:p w14:paraId="3BAA189A" w14:textId="77777777" w:rsidR="00B740DF" w:rsidRPr="00D94255" w:rsidRDefault="00B740DF" w:rsidP="00B740DF">
      <w:pPr>
        <w:suppressAutoHyphens/>
        <w:contextualSpacing/>
        <w:jc w:val="both"/>
        <w:rPr>
          <w:rFonts w:ascii="Arial" w:hAnsi="Arial" w:cs="Arial"/>
        </w:rPr>
      </w:pPr>
    </w:p>
    <w:p w14:paraId="20EFDE97" w14:textId="77777777" w:rsidR="00B740DF" w:rsidRPr="00D94255" w:rsidRDefault="00B740DF" w:rsidP="00B740DF">
      <w:pPr>
        <w:suppressAutoHyphens/>
        <w:contextualSpacing/>
        <w:jc w:val="both"/>
        <w:rPr>
          <w:rFonts w:ascii="Arial" w:hAnsi="Arial" w:cs="Arial"/>
          <w:u w:val="single"/>
        </w:rPr>
      </w:pPr>
      <w:r w:rsidRPr="00D94255">
        <w:rPr>
          <w:rFonts w:ascii="Arial" w:hAnsi="Arial" w:cs="Arial"/>
          <w:u w:val="single"/>
        </w:rPr>
        <w:tab/>
      </w:r>
      <w:r w:rsidRPr="00D94255">
        <w:rPr>
          <w:rFonts w:ascii="Arial" w:hAnsi="Arial" w:cs="Arial"/>
          <w:u w:val="single"/>
        </w:rPr>
        <w:tab/>
      </w:r>
      <w:r w:rsidRPr="00D94255">
        <w:rPr>
          <w:rFonts w:ascii="Arial" w:hAnsi="Arial" w:cs="Arial"/>
          <w:u w:val="single"/>
        </w:rPr>
        <w:tab/>
      </w:r>
      <w:r w:rsidRPr="00D94255">
        <w:rPr>
          <w:rFonts w:ascii="Arial" w:hAnsi="Arial" w:cs="Arial"/>
          <w:u w:val="single"/>
        </w:rPr>
        <w:tab/>
      </w:r>
      <w:r w:rsidRPr="00D94255">
        <w:rPr>
          <w:rFonts w:ascii="Arial" w:hAnsi="Arial" w:cs="Arial"/>
          <w:u w:val="single"/>
        </w:rPr>
        <w:tab/>
      </w:r>
      <w:r w:rsidRPr="00D94255">
        <w:rPr>
          <w:rFonts w:ascii="Arial" w:hAnsi="Arial" w:cs="Arial"/>
          <w:u w:val="single"/>
        </w:rPr>
        <w:tab/>
      </w:r>
      <w:r w:rsidRPr="00D94255">
        <w:rPr>
          <w:rFonts w:ascii="Arial" w:hAnsi="Arial" w:cs="Arial"/>
          <w:u w:val="single"/>
        </w:rPr>
        <w:tab/>
      </w:r>
    </w:p>
    <w:p w14:paraId="2D3B0A11" w14:textId="13571205" w:rsidR="00B740DF" w:rsidRPr="00D94255" w:rsidRDefault="002E524C" w:rsidP="00B740DF">
      <w:pPr>
        <w:suppressAutoHyphens/>
        <w:ind w:firstLine="720"/>
        <w:contextualSpacing/>
        <w:jc w:val="both"/>
        <w:rPr>
          <w:rFonts w:ascii="Arial" w:hAnsi="Arial" w:cs="Arial"/>
        </w:rPr>
      </w:pPr>
      <w:r>
        <w:rPr>
          <w:rFonts w:ascii="Arial" w:hAnsi="Arial" w:cs="Arial"/>
        </w:rPr>
        <w:t>Insert applicant name and title</w:t>
      </w:r>
      <w:r w:rsidR="00B740DF" w:rsidRPr="00D94255">
        <w:rPr>
          <w:rFonts w:ascii="Arial" w:hAnsi="Arial" w:cs="Arial"/>
        </w:rPr>
        <w:tab/>
      </w:r>
      <w:r w:rsidR="00B740DF" w:rsidRPr="00D94255">
        <w:rPr>
          <w:rFonts w:ascii="Arial" w:hAnsi="Arial" w:cs="Arial"/>
        </w:rPr>
        <w:tab/>
      </w:r>
      <w:r w:rsidR="00B740DF" w:rsidRPr="00D94255">
        <w:rPr>
          <w:rFonts w:ascii="Arial" w:hAnsi="Arial" w:cs="Arial"/>
        </w:rPr>
        <w:tab/>
      </w:r>
    </w:p>
    <w:p w14:paraId="4CFE0564" w14:textId="77777777" w:rsidR="00B740DF" w:rsidRPr="00D94255" w:rsidRDefault="00B740DF" w:rsidP="00B740DF">
      <w:pPr>
        <w:suppressAutoHyphens/>
        <w:ind w:firstLine="720"/>
        <w:contextualSpacing/>
        <w:jc w:val="both"/>
        <w:rPr>
          <w:rFonts w:ascii="Arial" w:hAnsi="Arial" w:cs="Arial"/>
        </w:rPr>
      </w:pPr>
    </w:p>
    <w:p w14:paraId="4821B7A7" w14:textId="77777777" w:rsidR="00B740DF" w:rsidRPr="00D94255" w:rsidRDefault="00B740DF" w:rsidP="00B740DF">
      <w:pPr>
        <w:suppressAutoHyphens/>
        <w:contextualSpacing/>
        <w:jc w:val="both"/>
        <w:rPr>
          <w:rFonts w:ascii="Arial" w:hAnsi="Arial" w:cs="Arial"/>
          <w:u w:val="single"/>
        </w:rPr>
      </w:pPr>
      <w:r w:rsidRPr="00D94255">
        <w:rPr>
          <w:rFonts w:ascii="Arial" w:hAnsi="Arial" w:cs="Arial"/>
          <w:u w:val="single"/>
        </w:rPr>
        <w:tab/>
      </w:r>
      <w:r w:rsidRPr="00D94255">
        <w:rPr>
          <w:rFonts w:ascii="Arial" w:hAnsi="Arial" w:cs="Arial"/>
          <w:u w:val="single"/>
        </w:rPr>
        <w:tab/>
      </w:r>
      <w:r w:rsidRPr="00D94255">
        <w:rPr>
          <w:rFonts w:ascii="Arial" w:hAnsi="Arial" w:cs="Arial"/>
          <w:u w:val="single"/>
        </w:rPr>
        <w:tab/>
      </w:r>
      <w:r w:rsidRPr="00D94255">
        <w:rPr>
          <w:rFonts w:ascii="Arial" w:hAnsi="Arial" w:cs="Arial"/>
          <w:u w:val="single"/>
        </w:rPr>
        <w:tab/>
      </w:r>
      <w:r w:rsidRPr="00D94255">
        <w:rPr>
          <w:rFonts w:ascii="Arial" w:hAnsi="Arial" w:cs="Arial"/>
          <w:u w:val="single"/>
        </w:rPr>
        <w:tab/>
      </w:r>
      <w:r w:rsidRPr="00D94255">
        <w:rPr>
          <w:rFonts w:ascii="Arial" w:hAnsi="Arial" w:cs="Arial"/>
          <w:u w:val="single"/>
        </w:rPr>
        <w:tab/>
      </w:r>
      <w:r w:rsidRPr="00D94255">
        <w:rPr>
          <w:rFonts w:ascii="Arial" w:hAnsi="Arial" w:cs="Arial"/>
          <w:u w:val="single"/>
        </w:rPr>
        <w:tab/>
      </w:r>
    </w:p>
    <w:p w14:paraId="5330FADF" w14:textId="7519A31C" w:rsidR="000C56B3" w:rsidRPr="00D94255" w:rsidRDefault="00B740DF" w:rsidP="00D94255">
      <w:pPr>
        <w:suppressAutoHyphens/>
        <w:ind w:firstLine="720"/>
        <w:contextualSpacing/>
        <w:jc w:val="both"/>
        <w:rPr>
          <w:rFonts w:ascii="Arial" w:hAnsi="Arial" w:cs="Arial"/>
        </w:rPr>
      </w:pPr>
      <w:r w:rsidRPr="00D94255">
        <w:rPr>
          <w:rFonts w:ascii="Arial" w:hAnsi="Arial" w:cs="Arial"/>
        </w:rPr>
        <w:t>Signature</w:t>
      </w:r>
      <w:r w:rsidRPr="00D94255">
        <w:rPr>
          <w:rFonts w:ascii="Arial" w:hAnsi="Arial" w:cs="Arial"/>
        </w:rPr>
        <w:tab/>
      </w:r>
      <w:r w:rsidRPr="00D94255">
        <w:rPr>
          <w:rFonts w:ascii="Arial" w:hAnsi="Arial" w:cs="Arial"/>
        </w:rPr>
        <w:tab/>
      </w:r>
      <w:r w:rsidRPr="00D94255">
        <w:rPr>
          <w:rFonts w:ascii="Arial" w:hAnsi="Arial" w:cs="Arial"/>
        </w:rPr>
        <w:tab/>
        <w:t>Date</w:t>
      </w:r>
    </w:p>
    <w:p w14:paraId="19152863" w14:textId="06D3FE23" w:rsidR="000C56B3" w:rsidRPr="000C56B3" w:rsidRDefault="00E256AD" w:rsidP="00E256AD">
      <w:pPr>
        <w:tabs>
          <w:tab w:val="left" w:pos="7305"/>
        </w:tabs>
        <w:rPr>
          <w:b/>
        </w:rPr>
      </w:pPr>
      <w:r>
        <w:rPr>
          <w:b/>
        </w:rPr>
        <w:tab/>
      </w:r>
    </w:p>
    <w:p w14:paraId="5BBB1C9B" w14:textId="77777777" w:rsidR="000C56B3" w:rsidRPr="000C56B3" w:rsidRDefault="000C56B3" w:rsidP="000C56B3">
      <w:pPr>
        <w:rPr>
          <w:b/>
        </w:rPr>
      </w:pPr>
    </w:p>
    <w:p w14:paraId="34453A74" w14:textId="77777777" w:rsidR="000C56B3" w:rsidRPr="000C56B3" w:rsidRDefault="000C56B3" w:rsidP="000C56B3">
      <w:pPr>
        <w:rPr>
          <w:b/>
        </w:rPr>
      </w:pPr>
    </w:p>
    <w:p w14:paraId="5E028905" w14:textId="45E358C8" w:rsidR="001F320D" w:rsidRDefault="001F320D">
      <w:pPr>
        <w:rPr>
          <w:b/>
        </w:rPr>
      </w:pPr>
    </w:p>
    <w:p w14:paraId="01A55244" w14:textId="3E51B872" w:rsidR="000C56B3" w:rsidRDefault="000C56B3" w:rsidP="000C56B3">
      <w:pPr>
        <w:rPr>
          <w:b/>
        </w:rPr>
      </w:pPr>
    </w:p>
    <w:p w14:paraId="601DBAAA" w14:textId="6F8EFB79" w:rsidR="001F320D" w:rsidRDefault="001F320D" w:rsidP="000C56B3">
      <w:pPr>
        <w:rPr>
          <w:b/>
        </w:rPr>
      </w:pPr>
    </w:p>
    <w:p w14:paraId="5B524A7D" w14:textId="7F008F39" w:rsidR="001F320D" w:rsidRDefault="001F320D" w:rsidP="000C56B3">
      <w:pPr>
        <w:rPr>
          <w:b/>
        </w:rPr>
      </w:pPr>
    </w:p>
    <w:p w14:paraId="53837A89" w14:textId="7600CB48" w:rsidR="001F320D" w:rsidRDefault="001F320D" w:rsidP="000C56B3">
      <w:pPr>
        <w:rPr>
          <w:b/>
        </w:rPr>
      </w:pPr>
    </w:p>
    <w:p w14:paraId="1783907B" w14:textId="2D4A73F6" w:rsidR="001F320D" w:rsidRDefault="001F320D" w:rsidP="000C56B3">
      <w:pPr>
        <w:rPr>
          <w:b/>
        </w:rPr>
      </w:pPr>
    </w:p>
    <w:p w14:paraId="1C4F5D77" w14:textId="2BC16171" w:rsidR="001F320D" w:rsidRDefault="001F320D" w:rsidP="000C56B3">
      <w:pPr>
        <w:rPr>
          <w:b/>
        </w:rPr>
      </w:pPr>
    </w:p>
    <w:p w14:paraId="34C40345" w14:textId="5EBE3206" w:rsidR="001F320D" w:rsidRDefault="001F320D" w:rsidP="000C56B3">
      <w:pPr>
        <w:rPr>
          <w:b/>
        </w:rPr>
      </w:pPr>
    </w:p>
    <w:p w14:paraId="419206B7" w14:textId="1A1881F6" w:rsidR="001F320D" w:rsidRDefault="001F320D" w:rsidP="000C56B3">
      <w:pPr>
        <w:rPr>
          <w:b/>
        </w:rPr>
      </w:pPr>
    </w:p>
    <w:p w14:paraId="393E67ED" w14:textId="77777777" w:rsidR="001F320D" w:rsidRPr="000C56B3" w:rsidRDefault="001F320D" w:rsidP="000C56B3">
      <w:pPr>
        <w:rPr>
          <w:b/>
        </w:rPr>
      </w:pPr>
    </w:p>
    <w:p w14:paraId="224F5CEF" w14:textId="77777777" w:rsidR="000C56B3" w:rsidRPr="000C56B3" w:rsidRDefault="000C56B3" w:rsidP="000C56B3">
      <w:pPr>
        <w:rPr>
          <w:b/>
        </w:rPr>
      </w:pPr>
    </w:p>
    <w:p w14:paraId="59AD07AD" w14:textId="77777777" w:rsidR="000C56B3" w:rsidRPr="000C56B3" w:rsidRDefault="000C56B3" w:rsidP="000C56B3">
      <w:pPr>
        <w:rPr>
          <w:b/>
        </w:rPr>
      </w:pPr>
    </w:p>
    <w:p w14:paraId="5E0C634B" w14:textId="77777777" w:rsidR="000C56B3" w:rsidRPr="000C56B3" w:rsidRDefault="000C56B3" w:rsidP="000C56B3">
      <w:pPr>
        <w:rPr>
          <w:b/>
        </w:rPr>
      </w:pPr>
    </w:p>
    <w:p w14:paraId="1C4A2038" w14:textId="77777777" w:rsidR="000C56B3" w:rsidRPr="000C56B3" w:rsidRDefault="00D46C24" w:rsidP="000C56B3">
      <w:pPr>
        <w:rPr>
          <w:b/>
        </w:rPr>
      </w:pPr>
      <w:r>
        <w:rPr>
          <w:noProof/>
        </w:rPr>
        <mc:AlternateContent>
          <mc:Choice Requires="wps">
            <w:drawing>
              <wp:anchor distT="0" distB="0" distL="114300" distR="114300" simplePos="0" relativeHeight="251660288" behindDoc="0" locked="0" layoutInCell="1" allowOverlap="1" wp14:anchorId="55DD2A42" wp14:editId="69CF5FF0">
                <wp:simplePos x="0" y="0"/>
                <wp:positionH relativeFrom="column">
                  <wp:posOffset>878840</wp:posOffset>
                </wp:positionH>
                <wp:positionV relativeFrom="paragraph">
                  <wp:posOffset>164465</wp:posOffset>
                </wp:positionV>
                <wp:extent cx="4262120" cy="1200150"/>
                <wp:effectExtent l="0" t="0" r="508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49977" w14:textId="42CA0931" w:rsidR="000C56B3" w:rsidRDefault="000C56B3" w:rsidP="000C56B3">
                            <w:pPr>
                              <w:rPr>
                                <w:rFonts w:ascii="Arial" w:hAnsi="Arial" w:cs="Arial"/>
                                <w:b/>
                                <w:sz w:val="44"/>
                                <w:szCs w:val="44"/>
                              </w:rPr>
                            </w:pPr>
                            <w:r>
                              <w:rPr>
                                <w:rFonts w:ascii="Arial" w:hAnsi="Arial" w:cs="Arial"/>
                                <w:b/>
                                <w:sz w:val="44"/>
                                <w:szCs w:val="44"/>
                              </w:rPr>
                              <w:t>Attachment No. CD</w:t>
                            </w:r>
                            <w:r w:rsidR="00860D6F">
                              <w:rPr>
                                <w:rFonts w:ascii="Arial" w:hAnsi="Arial" w:cs="Arial"/>
                                <w:b/>
                                <w:sz w:val="44"/>
                                <w:szCs w:val="44"/>
                              </w:rPr>
                              <w:t xml:space="preserve"> </w:t>
                            </w:r>
                            <w:r>
                              <w:rPr>
                                <w:rFonts w:ascii="Arial" w:hAnsi="Arial" w:cs="Arial"/>
                                <w:b/>
                                <w:sz w:val="44"/>
                                <w:szCs w:val="44"/>
                              </w:rPr>
                              <w:t>1</w:t>
                            </w:r>
                          </w:p>
                          <w:p w14:paraId="4D503CCD" w14:textId="066EFE25" w:rsidR="000C56B3" w:rsidRPr="00C431BC" w:rsidRDefault="004638ED" w:rsidP="000C56B3">
                            <w:pPr>
                              <w:rPr>
                                <w:rFonts w:ascii="Arial" w:hAnsi="Arial" w:cs="Arial"/>
                                <w:sz w:val="32"/>
                                <w:szCs w:val="32"/>
                              </w:rPr>
                            </w:pPr>
                            <w:r>
                              <w:rPr>
                                <w:rFonts w:ascii="Arial" w:hAnsi="Arial" w:cs="Arial"/>
                              </w:rPr>
                              <w:t>Filed Application</w:t>
                            </w:r>
                            <w:r w:rsidR="00C56BB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D2A42" id="_x0000_t202" coordsize="21600,21600" o:spt="202" path="m,l,21600r21600,l21600,xe">
                <v:stroke joinstyle="miter"/>
                <v:path gradientshapeok="t" o:connecttype="rect"/>
              </v:shapetype>
              <v:shape id="Text Box 3" o:spid="_x0000_s1026" type="#_x0000_t202" style="position:absolute;margin-left:69.2pt;margin-top:12.95pt;width:335.6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e2gg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N6FarTG1eB070BNz/ANrAcM3XmTtPPDim9bIna8htrdd9ywiC6LJxMzo6OOC6A&#10;bPp3msE1ZOd1BBoa24XSQTEQoANLjydmQigUNot8lmc5mCjYYJJm08hdQqrjcWOdf8N1h8Kkxhao&#10;j/Bkf+d8CIdUR5dwm9NSsLWQMi7sdrOUFu0JyGQdv5jBMzepgrPS4diIOO5AlHBHsIV4I+3fyiwv&#10;0tu8nKxn88tJsS6mk/IynU/SrLwtZ2lRFqv19xBgVlStYIyrO6H4UYJZ8XcUH5phFE8UIeprXE7z&#10;6cjRH5NM4/e7JDvhoSOl6Go8PzmRKjD7WjFIm1SeCDnOk5/Dj1WGGhz/sSpRB4H6UQR+2AyAEsSx&#10;0ewRFGE18AXcwjMCk1bbrxj10JI1dl92xHKM5FsFqiqzogg9HBfF9DLowZ5bNucWoihA1dhjNE6X&#10;fuz7nbFi28JNo46VvgElNiJq5Cmqg36h7WIyhyci9PX5Ono9PWSLHwAAAP//AwBQSwMEFAAGAAgA&#10;AAAhALydvDneAAAACgEAAA8AAABkcnMvZG93bnJldi54bWxMj8FOg0AQhu8mvsNmTLwYu7RSCpSl&#10;URON19Y+wMBugZSdJey20Ld3POnxn/nyzzfFbra9uJrRd44ULBcRCEO10x01Co7fH88pCB+QNPaO&#10;jIKb8bAr7+8KzLWbaG+uh9AILiGfo4I2hCGX0tetsegXbjDEu5MbLQaOYyP1iBOX216uoiiRFjvi&#10;Cy0O5r019flwsQpOX9PTOpuqz3Dc7OPkDbtN5W5KPT7Mr1sQwczhD4ZffVaHkp0qdyHtRc/5JY0Z&#10;VbBaZyAYSKMsAVHxYBlnIMtC/n+h/AEAAP//AwBQSwECLQAUAAYACAAAACEAtoM4kv4AAADhAQAA&#10;EwAAAAAAAAAAAAAAAAAAAAAAW0NvbnRlbnRfVHlwZXNdLnhtbFBLAQItABQABgAIAAAAIQA4/SH/&#10;1gAAAJQBAAALAAAAAAAAAAAAAAAAAC8BAABfcmVscy8ucmVsc1BLAQItABQABgAIAAAAIQAD6Te2&#10;ggIAABAFAAAOAAAAAAAAAAAAAAAAAC4CAABkcnMvZTJvRG9jLnhtbFBLAQItABQABgAIAAAAIQC8&#10;nbw53gAAAAoBAAAPAAAAAAAAAAAAAAAAANwEAABkcnMvZG93bnJldi54bWxQSwUGAAAAAAQABADz&#10;AAAA5wUAAAAA&#10;" stroked="f">
                <v:textbox>
                  <w:txbxContent>
                    <w:p w14:paraId="4C149977" w14:textId="42CA0931" w:rsidR="000C56B3" w:rsidRDefault="000C56B3" w:rsidP="000C56B3">
                      <w:pPr>
                        <w:rPr>
                          <w:rFonts w:ascii="Arial" w:hAnsi="Arial" w:cs="Arial"/>
                          <w:b/>
                          <w:sz w:val="44"/>
                          <w:szCs w:val="44"/>
                        </w:rPr>
                      </w:pPr>
                      <w:r>
                        <w:rPr>
                          <w:rFonts w:ascii="Arial" w:hAnsi="Arial" w:cs="Arial"/>
                          <w:b/>
                          <w:sz w:val="44"/>
                          <w:szCs w:val="44"/>
                        </w:rPr>
                        <w:t>Attachment No. CD</w:t>
                      </w:r>
                      <w:r w:rsidR="00860D6F">
                        <w:rPr>
                          <w:rFonts w:ascii="Arial" w:hAnsi="Arial" w:cs="Arial"/>
                          <w:b/>
                          <w:sz w:val="44"/>
                          <w:szCs w:val="44"/>
                        </w:rPr>
                        <w:t xml:space="preserve"> </w:t>
                      </w:r>
                      <w:r>
                        <w:rPr>
                          <w:rFonts w:ascii="Arial" w:hAnsi="Arial" w:cs="Arial"/>
                          <w:b/>
                          <w:sz w:val="44"/>
                          <w:szCs w:val="44"/>
                        </w:rPr>
                        <w:t>1</w:t>
                      </w:r>
                    </w:p>
                    <w:p w14:paraId="4D503CCD" w14:textId="066EFE25" w:rsidR="000C56B3" w:rsidRPr="00C431BC" w:rsidRDefault="004638ED" w:rsidP="000C56B3">
                      <w:pPr>
                        <w:rPr>
                          <w:rFonts w:ascii="Arial" w:hAnsi="Arial" w:cs="Arial"/>
                          <w:sz w:val="32"/>
                          <w:szCs w:val="32"/>
                        </w:rPr>
                      </w:pPr>
                      <w:r>
                        <w:rPr>
                          <w:rFonts w:ascii="Arial" w:hAnsi="Arial" w:cs="Arial"/>
                        </w:rPr>
                        <w:t>Filed Application</w:t>
                      </w:r>
                      <w:r w:rsidR="00C56BBA">
                        <w:rPr>
                          <w:rFonts w:ascii="Arial" w:hAnsi="Arial" w:cs="Arial"/>
                        </w:rPr>
                        <w:t xml:space="preserve"> </w:t>
                      </w:r>
                    </w:p>
                  </w:txbxContent>
                </v:textbox>
                <w10:wrap type="square"/>
              </v:shape>
            </w:pict>
          </mc:Fallback>
        </mc:AlternateContent>
      </w:r>
    </w:p>
    <w:p w14:paraId="62C2D45E" w14:textId="77777777" w:rsidR="000C56B3" w:rsidRPr="000C56B3" w:rsidRDefault="000C56B3" w:rsidP="000C56B3">
      <w:pPr>
        <w:rPr>
          <w:b/>
        </w:rPr>
      </w:pPr>
    </w:p>
    <w:p w14:paraId="6759F3B0" w14:textId="77777777" w:rsidR="000C56B3" w:rsidRPr="000C56B3" w:rsidRDefault="000C56B3" w:rsidP="000C56B3">
      <w:pPr>
        <w:rPr>
          <w:b/>
        </w:rPr>
      </w:pPr>
    </w:p>
    <w:p w14:paraId="00E6831A" w14:textId="77777777" w:rsidR="000C56B3" w:rsidRPr="000C56B3" w:rsidRDefault="000C56B3" w:rsidP="000C56B3">
      <w:pPr>
        <w:rPr>
          <w:b/>
        </w:rPr>
      </w:pPr>
    </w:p>
    <w:p w14:paraId="26403FF5" w14:textId="77777777" w:rsidR="000C56B3" w:rsidRPr="000C56B3" w:rsidRDefault="000C56B3" w:rsidP="000C56B3">
      <w:pPr>
        <w:rPr>
          <w:b/>
        </w:rPr>
      </w:pPr>
    </w:p>
    <w:p w14:paraId="09E266BC" w14:textId="77777777" w:rsidR="000C56B3" w:rsidRPr="000C56B3" w:rsidRDefault="000C56B3" w:rsidP="000C56B3">
      <w:pPr>
        <w:rPr>
          <w:b/>
        </w:rPr>
      </w:pPr>
    </w:p>
    <w:p w14:paraId="4D8BF946" w14:textId="77777777" w:rsidR="000C56B3" w:rsidRPr="000C56B3" w:rsidRDefault="000C56B3" w:rsidP="000C56B3">
      <w:pPr>
        <w:rPr>
          <w:b/>
        </w:rPr>
      </w:pPr>
    </w:p>
    <w:p w14:paraId="0DE6D2C1" w14:textId="77777777" w:rsidR="000C56B3" w:rsidRPr="000C56B3" w:rsidRDefault="000C56B3" w:rsidP="000C56B3">
      <w:pPr>
        <w:rPr>
          <w:b/>
        </w:rPr>
      </w:pPr>
    </w:p>
    <w:p w14:paraId="6B2FE983" w14:textId="77777777" w:rsidR="000C56B3" w:rsidRPr="000C56B3" w:rsidRDefault="000C56B3" w:rsidP="000C56B3">
      <w:pPr>
        <w:rPr>
          <w:b/>
        </w:rPr>
      </w:pPr>
    </w:p>
    <w:p w14:paraId="3824697D" w14:textId="026D7ACC" w:rsidR="00263DC0" w:rsidRPr="00263DC0" w:rsidRDefault="000C56B3" w:rsidP="004638ED">
      <w:pPr>
        <w:rPr>
          <w:rFonts w:ascii="Arial" w:hAnsi="Arial" w:cs="Arial"/>
          <w:b/>
          <w:spacing w:val="-3"/>
          <w:szCs w:val="24"/>
        </w:rPr>
        <w:sectPr w:rsidR="00263DC0" w:rsidRPr="00263DC0" w:rsidSect="00696B6B">
          <w:headerReference w:type="default" r:id="rId13"/>
          <w:footerReference w:type="default" r:id="rId14"/>
          <w:pgSz w:w="12240" w:h="15840" w:code="1"/>
          <w:pgMar w:top="1440" w:right="1440" w:bottom="1080" w:left="1440" w:header="576" w:footer="720" w:gutter="0"/>
          <w:pgNumType w:start="1"/>
          <w:cols w:space="720"/>
          <w:noEndnote/>
          <w:titlePg/>
          <w:docGrid w:linePitch="360"/>
        </w:sectPr>
      </w:pPr>
      <w:r w:rsidRPr="000C56B3">
        <w:br w:type="page"/>
      </w:r>
    </w:p>
    <w:p w14:paraId="67EFA1E5" w14:textId="77777777" w:rsidR="00263DC0" w:rsidRPr="00263DC0" w:rsidRDefault="00263DC0" w:rsidP="00263DC0">
      <w:pPr>
        <w:rPr>
          <w:b/>
        </w:rPr>
      </w:pPr>
    </w:p>
    <w:p w14:paraId="6F22C4F3" w14:textId="77777777" w:rsidR="00263DC0" w:rsidRPr="00263DC0" w:rsidRDefault="00263DC0" w:rsidP="00263DC0">
      <w:pPr>
        <w:rPr>
          <w:b/>
        </w:rPr>
      </w:pPr>
    </w:p>
    <w:p w14:paraId="23EA9AA9" w14:textId="77777777" w:rsidR="00263DC0" w:rsidRPr="00263DC0" w:rsidRDefault="00263DC0" w:rsidP="00263DC0">
      <w:pPr>
        <w:rPr>
          <w:b/>
        </w:rPr>
      </w:pPr>
    </w:p>
    <w:p w14:paraId="7A3C0CF3" w14:textId="77777777" w:rsidR="00263DC0" w:rsidRPr="00263DC0" w:rsidRDefault="00263DC0" w:rsidP="00263DC0">
      <w:pPr>
        <w:rPr>
          <w:b/>
        </w:rPr>
      </w:pPr>
    </w:p>
    <w:p w14:paraId="6CC9B206" w14:textId="77777777" w:rsidR="00263DC0" w:rsidRPr="00263DC0" w:rsidRDefault="00263DC0" w:rsidP="00263DC0">
      <w:pPr>
        <w:rPr>
          <w:b/>
        </w:rPr>
      </w:pPr>
    </w:p>
    <w:p w14:paraId="10BF71D1" w14:textId="77777777" w:rsidR="00263DC0" w:rsidRPr="00263DC0" w:rsidRDefault="00263DC0" w:rsidP="00263DC0">
      <w:pPr>
        <w:rPr>
          <w:b/>
        </w:rPr>
      </w:pPr>
    </w:p>
    <w:p w14:paraId="1B7E061E" w14:textId="77777777" w:rsidR="00263DC0" w:rsidRPr="00263DC0" w:rsidRDefault="00263DC0" w:rsidP="00263DC0">
      <w:pPr>
        <w:rPr>
          <w:b/>
        </w:rPr>
      </w:pPr>
    </w:p>
    <w:p w14:paraId="4CBD604C" w14:textId="77777777" w:rsidR="00263DC0" w:rsidRPr="00263DC0" w:rsidRDefault="00263DC0" w:rsidP="00263DC0">
      <w:pPr>
        <w:rPr>
          <w:b/>
        </w:rPr>
      </w:pPr>
    </w:p>
    <w:p w14:paraId="182434AE" w14:textId="77777777" w:rsidR="00263DC0" w:rsidRPr="00263DC0" w:rsidRDefault="00263DC0" w:rsidP="00263DC0">
      <w:pPr>
        <w:rPr>
          <w:b/>
        </w:rPr>
      </w:pPr>
    </w:p>
    <w:p w14:paraId="4005AE5C" w14:textId="77777777" w:rsidR="00263DC0" w:rsidRPr="00263DC0" w:rsidRDefault="00D46C24" w:rsidP="00263DC0">
      <w:pPr>
        <w:rPr>
          <w:b/>
        </w:rPr>
      </w:pPr>
      <w:r>
        <w:rPr>
          <w:b/>
          <w:noProof/>
        </w:rPr>
        <mc:AlternateContent>
          <mc:Choice Requires="wps">
            <w:drawing>
              <wp:anchor distT="0" distB="0" distL="114300" distR="114300" simplePos="0" relativeHeight="251662336" behindDoc="0" locked="0" layoutInCell="1" allowOverlap="1" wp14:anchorId="4ECDEB41" wp14:editId="4CC6F747">
                <wp:simplePos x="0" y="0"/>
                <wp:positionH relativeFrom="column">
                  <wp:posOffset>878205</wp:posOffset>
                </wp:positionH>
                <wp:positionV relativeFrom="paragraph">
                  <wp:posOffset>164465</wp:posOffset>
                </wp:positionV>
                <wp:extent cx="3028950" cy="1200150"/>
                <wp:effectExtent l="1905" t="254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D849A" w14:textId="77777777" w:rsidR="00263DC0" w:rsidRDefault="00263DC0" w:rsidP="00263DC0">
                            <w:pPr>
                              <w:rPr>
                                <w:rFonts w:ascii="Arial" w:hAnsi="Arial" w:cs="Arial"/>
                                <w:b/>
                                <w:sz w:val="44"/>
                                <w:szCs w:val="44"/>
                              </w:rPr>
                            </w:pPr>
                            <w:r>
                              <w:rPr>
                                <w:rFonts w:ascii="Arial" w:hAnsi="Arial" w:cs="Arial"/>
                                <w:b/>
                                <w:sz w:val="44"/>
                                <w:szCs w:val="44"/>
                              </w:rPr>
                              <w:t>Attachment No. CD 2</w:t>
                            </w:r>
                          </w:p>
                          <w:p w14:paraId="4A24D7BE" w14:textId="6650B8C2" w:rsidR="00263DC0" w:rsidRPr="00C431BC" w:rsidRDefault="00D05B64" w:rsidP="00263DC0">
                            <w:pPr>
                              <w:rPr>
                                <w:rFonts w:ascii="Arial" w:hAnsi="Arial" w:cs="Arial"/>
                                <w:sz w:val="32"/>
                                <w:szCs w:val="32"/>
                              </w:rPr>
                            </w:pPr>
                            <w:r>
                              <w:rPr>
                                <w:rFonts w:ascii="Arial" w:hAnsi="Arial" w:cs="Arial"/>
                              </w:rPr>
                              <w:t>Written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DEB41" id="Text Box 10" o:spid="_x0000_s1027" type="#_x0000_t202" style="position:absolute;margin-left:69.15pt;margin-top:12.95pt;width:238.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X1hQIAABg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p&#10;Rop0QNEDHzxa6gFlsTy9cRV43Rvw8wPsA80xVWfuNP3skNKrlqgtv7FW9y0nDMLLQmGTs6OBEFe5&#10;ALLp32kG95Cd1xFoaGwXagfVQIAOND2eqAmxUNh8leazcgomCrYMmM9gEe4g1fG4sc6/4bpDYVJj&#10;C9xHeLK/c350PbqE25yWgq2FlHFht5uVtGhPQCfr+B3Qn7lJFZyVDsdGxHEHooQ7gi3EG3n/VmZ5&#10;kS7zcrK+nF1NinUxnZRX6WySZuWyvEyLsrhdfw8BZkXVCsa4uhOKHzWYFX/H8aEbRvVEFaK+xuU0&#10;n44c/THJNH6/S7ITHlpSiq7Gs5MTqQKzrxWDtEnliZDjPHkefiQEanD8x6pEHQTqRxH4YTNExUWR&#10;BFlsNHsEYVgNtAHF8JzApNX2K0Y9tGaN3ZcdsRwj+VaBuMqsKEIvx0UxvcphYc8tm3MLURSgauwx&#10;GqcrP/b/zlixbeGmUc5K34AgGxGl8hTVQcbQfjGnw1MR+vt8Hb2eHrTFDwAAAP//AwBQSwMEFAAG&#10;AAgAAAAhAKYxY3beAAAACgEAAA8AAABkcnMvZG93bnJldi54bWxMj8FOwzAQRO9I/IO1SFwQddI2&#10;aRPiVIAE4trSD3DibRIRr6PYbdK/ZznR48w+zc4Uu9n24oKj7xwpiBcRCKTamY4aBcfvj+ctCB80&#10;Gd07QgVX9LAr7+8KnRs30R4vh9AIDiGfawVtCEMupa9btNov3IDEt5MbrQ4sx0aaUU8cbnu5jKJU&#10;Wt0Rf2j1gO8t1j+Hs1Vw+pqekmyqPsNxs1+nb7rbVO6q1OPD/PoCIuAc/mH4q8/VoeROlTuT8aJn&#10;vdquGFWwTDIQDKRxwkbFRrzOQJaFvJ1Q/gIAAP//AwBQSwECLQAUAAYACAAAACEAtoM4kv4AAADh&#10;AQAAEwAAAAAAAAAAAAAAAAAAAAAAW0NvbnRlbnRfVHlwZXNdLnhtbFBLAQItABQABgAIAAAAIQA4&#10;/SH/1gAAAJQBAAALAAAAAAAAAAAAAAAAAC8BAABfcmVscy8ucmVsc1BLAQItABQABgAIAAAAIQDA&#10;kBX1hQIAABgFAAAOAAAAAAAAAAAAAAAAAC4CAABkcnMvZTJvRG9jLnhtbFBLAQItABQABgAIAAAA&#10;IQCmMWN23gAAAAoBAAAPAAAAAAAAAAAAAAAAAN8EAABkcnMvZG93bnJldi54bWxQSwUGAAAAAAQA&#10;BADzAAAA6gUAAAAA&#10;" stroked="f">
                <v:textbox>
                  <w:txbxContent>
                    <w:p w14:paraId="428D849A" w14:textId="77777777" w:rsidR="00263DC0" w:rsidRDefault="00263DC0" w:rsidP="00263DC0">
                      <w:pPr>
                        <w:rPr>
                          <w:rFonts w:ascii="Arial" w:hAnsi="Arial" w:cs="Arial"/>
                          <w:b/>
                          <w:sz w:val="44"/>
                          <w:szCs w:val="44"/>
                        </w:rPr>
                      </w:pPr>
                      <w:r>
                        <w:rPr>
                          <w:rFonts w:ascii="Arial" w:hAnsi="Arial" w:cs="Arial"/>
                          <w:b/>
                          <w:sz w:val="44"/>
                          <w:szCs w:val="44"/>
                        </w:rPr>
                        <w:t>Attachment No. CD 2</w:t>
                      </w:r>
                    </w:p>
                    <w:p w14:paraId="4A24D7BE" w14:textId="6650B8C2" w:rsidR="00263DC0" w:rsidRPr="00C431BC" w:rsidRDefault="00D05B64" w:rsidP="00263DC0">
                      <w:pPr>
                        <w:rPr>
                          <w:rFonts w:ascii="Arial" w:hAnsi="Arial" w:cs="Arial"/>
                          <w:sz w:val="32"/>
                          <w:szCs w:val="32"/>
                        </w:rPr>
                      </w:pPr>
                      <w:r>
                        <w:rPr>
                          <w:rFonts w:ascii="Arial" w:hAnsi="Arial" w:cs="Arial"/>
                        </w:rPr>
                        <w:t>Written Description</w:t>
                      </w:r>
                    </w:p>
                  </w:txbxContent>
                </v:textbox>
                <w10:wrap type="square"/>
              </v:shape>
            </w:pict>
          </mc:Fallback>
        </mc:AlternateContent>
      </w:r>
    </w:p>
    <w:p w14:paraId="34FECD46" w14:textId="77777777" w:rsidR="00263DC0" w:rsidRPr="00263DC0" w:rsidRDefault="00263DC0" w:rsidP="00263DC0">
      <w:pPr>
        <w:rPr>
          <w:b/>
        </w:rPr>
      </w:pPr>
    </w:p>
    <w:p w14:paraId="2E15C5B5" w14:textId="77777777" w:rsidR="00263DC0" w:rsidRPr="00263DC0" w:rsidRDefault="00263DC0" w:rsidP="00263DC0">
      <w:pPr>
        <w:rPr>
          <w:b/>
        </w:rPr>
      </w:pPr>
    </w:p>
    <w:p w14:paraId="144E6AFA" w14:textId="77777777" w:rsidR="00263DC0" w:rsidRPr="00263DC0" w:rsidRDefault="00263DC0" w:rsidP="00263DC0">
      <w:pPr>
        <w:rPr>
          <w:b/>
        </w:rPr>
      </w:pPr>
    </w:p>
    <w:p w14:paraId="1F6AB178" w14:textId="77777777" w:rsidR="00263DC0" w:rsidRPr="00263DC0" w:rsidRDefault="00263DC0" w:rsidP="00263DC0">
      <w:pPr>
        <w:rPr>
          <w:b/>
        </w:rPr>
      </w:pPr>
    </w:p>
    <w:p w14:paraId="5B27085B" w14:textId="77777777" w:rsidR="00263DC0" w:rsidRPr="00263DC0" w:rsidRDefault="00263DC0" w:rsidP="00263DC0">
      <w:pPr>
        <w:rPr>
          <w:b/>
        </w:rPr>
      </w:pPr>
    </w:p>
    <w:p w14:paraId="03787B01" w14:textId="77777777" w:rsidR="00263DC0" w:rsidRPr="00263DC0" w:rsidRDefault="00263DC0" w:rsidP="00263DC0">
      <w:pPr>
        <w:rPr>
          <w:b/>
        </w:rPr>
      </w:pPr>
    </w:p>
    <w:p w14:paraId="4A979934" w14:textId="77777777" w:rsidR="00263DC0" w:rsidRPr="00263DC0" w:rsidRDefault="00263DC0" w:rsidP="00263DC0">
      <w:pPr>
        <w:rPr>
          <w:b/>
        </w:rPr>
      </w:pPr>
    </w:p>
    <w:p w14:paraId="34DD4FE9" w14:textId="77777777" w:rsidR="00263DC0" w:rsidRPr="00263DC0" w:rsidRDefault="00263DC0" w:rsidP="00263DC0">
      <w:pPr>
        <w:rPr>
          <w:b/>
        </w:rPr>
      </w:pPr>
    </w:p>
    <w:p w14:paraId="294F6654" w14:textId="77777777" w:rsidR="00263DC0" w:rsidRPr="00263DC0" w:rsidRDefault="00263DC0" w:rsidP="00263DC0">
      <w:pPr>
        <w:rPr>
          <w:b/>
        </w:rPr>
      </w:pPr>
    </w:p>
    <w:p w14:paraId="66155F55" w14:textId="77777777" w:rsidR="00263DC0" w:rsidRPr="00263DC0" w:rsidRDefault="00263DC0" w:rsidP="00263DC0">
      <w:pPr>
        <w:rPr>
          <w:b/>
        </w:rPr>
      </w:pPr>
    </w:p>
    <w:p w14:paraId="5CF73045" w14:textId="55FC4287" w:rsidR="00F06DB3" w:rsidRDefault="00F06DB3">
      <w:pPr>
        <w:rPr>
          <w:b/>
        </w:rPr>
      </w:pPr>
      <w:r>
        <w:rPr>
          <w:b/>
        </w:rPr>
        <w:br w:type="page"/>
      </w:r>
    </w:p>
    <w:p w14:paraId="49911EFE" w14:textId="73370D09" w:rsidR="00263DC0" w:rsidRDefault="00F06DB3" w:rsidP="00263DC0">
      <w:pPr>
        <w:rPr>
          <w:b/>
        </w:rPr>
      </w:pPr>
      <w:r w:rsidRPr="00F06DB3">
        <w:rPr>
          <w:b/>
          <w:noProof/>
        </w:rPr>
        <w:lastRenderedPageBreak/>
        <mc:AlternateContent>
          <mc:Choice Requires="wps">
            <w:drawing>
              <wp:anchor distT="0" distB="0" distL="114300" distR="114300" simplePos="0" relativeHeight="251673600" behindDoc="0" locked="0" layoutInCell="1" allowOverlap="1" wp14:anchorId="4C5DB272" wp14:editId="072A02DA">
                <wp:simplePos x="0" y="0"/>
                <wp:positionH relativeFrom="column">
                  <wp:posOffset>1257300</wp:posOffset>
                </wp:positionH>
                <wp:positionV relativeFrom="paragraph">
                  <wp:posOffset>2773680</wp:posOffset>
                </wp:positionV>
                <wp:extent cx="3028950" cy="1200150"/>
                <wp:effectExtent l="1905" t="254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7833D" w14:textId="3324595A" w:rsidR="00F06DB3" w:rsidRDefault="00F06DB3" w:rsidP="00F06DB3">
                            <w:pPr>
                              <w:rPr>
                                <w:rFonts w:ascii="Arial" w:hAnsi="Arial" w:cs="Arial"/>
                                <w:b/>
                                <w:sz w:val="44"/>
                                <w:szCs w:val="44"/>
                              </w:rPr>
                            </w:pPr>
                            <w:r>
                              <w:rPr>
                                <w:rFonts w:ascii="Arial" w:hAnsi="Arial" w:cs="Arial"/>
                                <w:b/>
                                <w:sz w:val="44"/>
                                <w:szCs w:val="44"/>
                              </w:rPr>
                              <w:t>Attachment No. CD 3</w:t>
                            </w:r>
                          </w:p>
                          <w:p w14:paraId="0A92ABDB" w14:textId="2DD13EEF" w:rsidR="00F06DB3" w:rsidRPr="00C431BC" w:rsidRDefault="00D05B64" w:rsidP="00F06DB3">
                            <w:pPr>
                              <w:rPr>
                                <w:rFonts w:ascii="Arial" w:hAnsi="Arial" w:cs="Arial"/>
                                <w:sz w:val="32"/>
                                <w:szCs w:val="32"/>
                              </w:rPr>
                            </w:pPr>
                            <w:r>
                              <w:rPr>
                                <w:rFonts w:ascii="Arial" w:hAnsi="Arial" w:cs="Arial"/>
                              </w:rPr>
                              <w:t>SCE Clearance Decals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DB272" id="_x0000_s1028" type="#_x0000_t202" style="position:absolute;margin-left:99pt;margin-top:218.4pt;width:238.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0LhAIAABg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yWJ7euAq87g34+QH2geaYqjN3mn52SOlVS9SW31ir+5YTBuFlobDJ2dFAiKtc&#10;ANn07zSDe8jO6wg0NLYLtYNqIEAHmh5P1IRYKGy+SvNZOQUTBVsGzGewCHeQ6njcWOffcN2hMKmx&#10;Be4jPNnfOT+6Hl3CbU5LwdZCyriw281KWrQnoJN1/A7oz9ykCs5Kh2Mj4rgDUcIdwRbijbx/K7O8&#10;SJd5OVlfzq4mxbqYTsqrdDZJs3JZXqZFWdyuv4cAs6JqBWNc3QnFjxrMir/j+NANo3qiClFf43Ka&#10;T0eO/phkGr/fJdkJDy0pRVfj2cmJVIHZ14pB2qTyRMhxnjwPPxICNTj+Y1WiDgL1owj8sBkOigOw&#10;IIuNZo8gDKuBNqAYnhOYtNp+xaiH1qyx+7IjlmMk3yoQV5kVRejluCimVzks7Lllc24higJUjT1G&#10;43Tlx/7fGSu2Ldw0ylnpGxBkI6JUnqI6yBjaL+Z0eCpCf5+vo9fTg7b4AQAA//8DAFBLAwQUAAYA&#10;CAAAACEAMwpJ198AAAALAQAADwAAAGRycy9kb3ducmV2LnhtbEyPzU7DMBCE70i8g7WVuCDqUJqf&#10;hjgVIIG4tvQBNrGbRI3XUew26duznOhtZ3c0O1+xnW0vLmb0nSMFz8sIhKHa6Y4aBYefz6cMhA9I&#10;GntHRsHVeNiW93cF5tpNtDOXfWgEh5DPUUEbwpBL6evWWPRLNxji29GNFgPLsZF6xInDbS9XUZRI&#10;ix3xhxYH89Ga+rQ/WwXH7+kx3kzVVziku3Xyjl1auatSD4v57RVEMHP4N8Nffa4OJXeq3Jm0Fz3r&#10;TcYsQcH6JWEGdiRpzJuKh1WcgSwLectQ/gIAAP//AwBQSwECLQAUAAYACAAAACEAtoM4kv4AAADh&#10;AQAAEwAAAAAAAAAAAAAAAAAAAAAAW0NvbnRlbnRfVHlwZXNdLnhtbFBLAQItABQABgAIAAAAIQA4&#10;/SH/1gAAAJQBAAALAAAAAAAAAAAAAAAAAC8BAABfcmVscy8ucmVsc1BLAQItABQABgAIAAAAIQBr&#10;Pr0LhAIAABgFAAAOAAAAAAAAAAAAAAAAAC4CAABkcnMvZTJvRG9jLnhtbFBLAQItABQABgAIAAAA&#10;IQAzCknX3wAAAAsBAAAPAAAAAAAAAAAAAAAAAN4EAABkcnMvZG93bnJldi54bWxQSwUGAAAAAAQA&#10;BADzAAAA6gUAAAAA&#10;" stroked="f">
                <v:textbox>
                  <w:txbxContent>
                    <w:p w14:paraId="7797833D" w14:textId="3324595A" w:rsidR="00F06DB3" w:rsidRDefault="00F06DB3" w:rsidP="00F06DB3">
                      <w:pPr>
                        <w:rPr>
                          <w:rFonts w:ascii="Arial" w:hAnsi="Arial" w:cs="Arial"/>
                          <w:b/>
                          <w:sz w:val="44"/>
                          <w:szCs w:val="44"/>
                        </w:rPr>
                      </w:pPr>
                      <w:r>
                        <w:rPr>
                          <w:rFonts w:ascii="Arial" w:hAnsi="Arial" w:cs="Arial"/>
                          <w:b/>
                          <w:sz w:val="44"/>
                          <w:szCs w:val="44"/>
                        </w:rPr>
                        <w:t>Attachment No. CD 3</w:t>
                      </w:r>
                    </w:p>
                    <w:p w14:paraId="0A92ABDB" w14:textId="2DD13EEF" w:rsidR="00F06DB3" w:rsidRPr="00C431BC" w:rsidRDefault="00D05B64" w:rsidP="00F06DB3">
                      <w:pPr>
                        <w:rPr>
                          <w:rFonts w:ascii="Arial" w:hAnsi="Arial" w:cs="Arial"/>
                          <w:sz w:val="32"/>
                          <w:szCs w:val="32"/>
                        </w:rPr>
                      </w:pPr>
                      <w:r>
                        <w:rPr>
                          <w:rFonts w:ascii="Arial" w:hAnsi="Arial" w:cs="Arial"/>
                        </w:rPr>
                        <w:t>SCE Clearance Decals</w:t>
                      </w:r>
                    </w:p>
                  </w:txbxContent>
                </v:textbox>
                <w10:wrap type="square"/>
              </v:shape>
            </w:pict>
          </mc:Fallback>
        </mc:AlternateContent>
      </w:r>
    </w:p>
    <w:p w14:paraId="21FC0537" w14:textId="07221367" w:rsidR="00D05B64" w:rsidRPr="00D05B64" w:rsidRDefault="00D05B64" w:rsidP="00D05B64"/>
    <w:p w14:paraId="414F1715" w14:textId="1235511B" w:rsidR="00D05B64" w:rsidRPr="00D05B64" w:rsidRDefault="00D05B64" w:rsidP="00D05B64"/>
    <w:p w14:paraId="22752F6F" w14:textId="04A978C3" w:rsidR="00D05B64" w:rsidRPr="00D05B64" w:rsidRDefault="00D05B64" w:rsidP="00D05B64"/>
    <w:p w14:paraId="748A9698" w14:textId="03C0498C" w:rsidR="00D05B64" w:rsidRPr="00D05B64" w:rsidRDefault="00D05B64" w:rsidP="00D05B64"/>
    <w:p w14:paraId="02D22AF2" w14:textId="53C64A66" w:rsidR="00D05B64" w:rsidRPr="00D05B64" w:rsidRDefault="00D05B64" w:rsidP="00D05B64"/>
    <w:p w14:paraId="792105A4" w14:textId="02E26C94" w:rsidR="00D05B64" w:rsidRPr="00D05B64" w:rsidRDefault="00D05B64" w:rsidP="00D05B64"/>
    <w:p w14:paraId="436C10F4" w14:textId="23D33A69" w:rsidR="00D05B64" w:rsidRPr="00D05B64" w:rsidRDefault="00D05B64" w:rsidP="00D05B64"/>
    <w:p w14:paraId="7974897C" w14:textId="06CB54DC" w:rsidR="00D05B64" w:rsidRPr="00D05B64" w:rsidRDefault="00D05B64" w:rsidP="00D05B64"/>
    <w:p w14:paraId="4183244F" w14:textId="5F14C0DD" w:rsidR="00D05B64" w:rsidRPr="00D05B64" w:rsidRDefault="00D05B64" w:rsidP="00D05B64"/>
    <w:p w14:paraId="3A37DA24" w14:textId="0BB87A96" w:rsidR="00D05B64" w:rsidRPr="00D05B64" w:rsidRDefault="00D05B64" w:rsidP="00D05B64"/>
    <w:p w14:paraId="3F43885C" w14:textId="1CD31049" w:rsidR="00D05B64" w:rsidRPr="00D05B64" w:rsidRDefault="00D05B64" w:rsidP="00D05B64"/>
    <w:p w14:paraId="68247258" w14:textId="59439227" w:rsidR="00D05B64" w:rsidRPr="00D05B64" w:rsidRDefault="00D05B64" w:rsidP="00D05B64"/>
    <w:p w14:paraId="104AC97F" w14:textId="2020D31F" w:rsidR="00D05B64" w:rsidRPr="00D05B64" w:rsidRDefault="00D05B64" w:rsidP="00D05B64"/>
    <w:p w14:paraId="265018C4" w14:textId="69D2DC23" w:rsidR="00D05B64" w:rsidRPr="00D05B64" w:rsidRDefault="00D05B64" w:rsidP="00D05B64"/>
    <w:p w14:paraId="595408C0" w14:textId="07E08605" w:rsidR="00D05B64" w:rsidRPr="00D05B64" w:rsidRDefault="00D05B64" w:rsidP="00D05B64"/>
    <w:p w14:paraId="4B82203E" w14:textId="5A1BCDBA" w:rsidR="00D05B64" w:rsidRPr="00D05B64" w:rsidRDefault="00D05B64" w:rsidP="00D05B64"/>
    <w:p w14:paraId="77B0454A" w14:textId="405F173A" w:rsidR="00D05B64" w:rsidRPr="00D05B64" w:rsidRDefault="00D05B64" w:rsidP="00D05B64"/>
    <w:p w14:paraId="1B0AE2EA" w14:textId="0BAFF27E" w:rsidR="00D05B64" w:rsidRPr="00D05B64" w:rsidRDefault="00D05B64" w:rsidP="00D05B64"/>
    <w:p w14:paraId="77F68A30" w14:textId="4820390A" w:rsidR="00D05B64" w:rsidRPr="00D05B64" w:rsidRDefault="00D05B64" w:rsidP="00D05B64"/>
    <w:p w14:paraId="17391A2A" w14:textId="04AD7575" w:rsidR="00D05B64" w:rsidRPr="00D05B64" w:rsidRDefault="00D05B64" w:rsidP="00D05B64"/>
    <w:p w14:paraId="0D7FC5D3" w14:textId="79D4EB97" w:rsidR="00D05B64" w:rsidRPr="00D05B64" w:rsidRDefault="00D05B64" w:rsidP="00D05B64"/>
    <w:p w14:paraId="785F0C0B" w14:textId="715DFC80" w:rsidR="00D05B64" w:rsidRPr="00D05B64" w:rsidRDefault="00D05B64" w:rsidP="00D05B64"/>
    <w:p w14:paraId="3DACBA1A" w14:textId="266C5E2D" w:rsidR="00D05B64" w:rsidRPr="00D05B64" w:rsidRDefault="00D05B64" w:rsidP="00D05B64"/>
    <w:p w14:paraId="266598F3" w14:textId="22A96963" w:rsidR="00D05B64" w:rsidRPr="00D05B64" w:rsidRDefault="00D05B64" w:rsidP="00D05B64"/>
    <w:p w14:paraId="583CBCE7" w14:textId="2D27BDC4" w:rsidR="00D05B64" w:rsidRDefault="00D05B64" w:rsidP="00D05B64">
      <w:pPr>
        <w:rPr>
          <w:b/>
        </w:rPr>
      </w:pPr>
    </w:p>
    <w:p w14:paraId="68A7C57E" w14:textId="075062F2" w:rsidR="00D05B64" w:rsidRDefault="00D05B64" w:rsidP="00D05B64">
      <w:pPr>
        <w:rPr>
          <w:b/>
        </w:rPr>
      </w:pPr>
    </w:p>
    <w:p w14:paraId="31F08E2B" w14:textId="0ED5BF18" w:rsidR="00D05B64" w:rsidRDefault="00D05B64" w:rsidP="00D05B64">
      <w:pPr>
        <w:tabs>
          <w:tab w:val="left" w:pos="1318"/>
        </w:tabs>
      </w:pPr>
      <w:r>
        <w:tab/>
      </w:r>
    </w:p>
    <w:p w14:paraId="3910B9FC" w14:textId="51BBD036" w:rsidR="00D05B64" w:rsidRDefault="00D05B64" w:rsidP="00D05B64">
      <w:pPr>
        <w:tabs>
          <w:tab w:val="left" w:pos="1318"/>
        </w:tabs>
      </w:pPr>
    </w:p>
    <w:p w14:paraId="2D2F9563" w14:textId="1582D4C7" w:rsidR="00D05B64" w:rsidRDefault="00D05B64" w:rsidP="00D05B64">
      <w:pPr>
        <w:tabs>
          <w:tab w:val="left" w:pos="1318"/>
        </w:tabs>
      </w:pPr>
    </w:p>
    <w:p w14:paraId="572999A7" w14:textId="71F880D2" w:rsidR="00D05B64" w:rsidRDefault="00D05B64" w:rsidP="00D05B64">
      <w:pPr>
        <w:tabs>
          <w:tab w:val="left" w:pos="1318"/>
        </w:tabs>
      </w:pPr>
    </w:p>
    <w:p w14:paraId="6572DA5E" w14:textId="02303F83" w:rsidR="00D05B64" w:rsidRDefault="00D05B64" w:rsidP="00D05B64">
      <w:pPr>
        <w:tabs>
          <w:tab w:val="left" w:pos="1318"/>
        </w:tabs>
      </w:pPr>
    </w:p>
    <w:p w14:paraId="100145A1" w14:textId="1BD8FE72" w:rsidR="00D05B64" w:rsidRDefault="00D05B64" w:rsidP="00D05B64">
      <w:pPr>
        <w:tabs>
          <w:tab w:val="left" w:pos="1318"/>
        </w:tabs>
      </w:pPr>
    </w:p>
    <w:p w14:paraId="6EA6146F" w14:textId="746AC8ED" w:rsidR="00D05B64" w:rsidRDefault="00D05B64" w:rsidP="00D05B64">
      <w:pPr>
        <w:tabs>
          <w:tab w:val="left" w:pos="1318"/>
        </w:tabs>
      </w:pPr>
    </w:p>
    <w:p w14:paraId="3FAB2DCD" w14:textId="2508D523" w:rsidR="00D05B64" w:rsidRDefault="00D05B64" w:rsidP="00D05B64">
      <w:pPr>
        <w:tabs>
          <w:tab w:val="left" w:pos="1318"/>
        </w:tabs>
      </w:pPr>
    </w:p>
    <w:p w14:paraId="5EE55403" w14:textId="1ED4EF0D" w:rsidR="00D05B64" w:rsidRDefault="00D05B64" w:rsidP="00D05B64">
      <w:pPr>
        <w:tabs>
          <w:tab w:val="left" w:pos="1318"/>
        </w:tabs>
      </w:pPr>
    </w:p>
    <w:p w14:paraId="69E39824" w14:textId="5B5095C9" w:rsidR="00D05B64" w:rsidRDefault="00D05B64" w:rsidP="00D05B64">
      <w:pPr>
        <w:tabs>
          <w:tab w:val="left" w:pos="1318"/>
        </w:tabs>
      </w:pPr>
    </w:p>
    <w:p w14:paraId="3D8F31C3" w14:textId="3974D557" w:rsidR="00D05B64" w:rsidRDefault="00D05B64" w:rsidP="00D05B64">
      <w:pPr>
        <w:tabs>
          <w:tab w:val="left" w:pos="1318"/>
        </w:tabs>
      </w:pPr>
    </w:p>
    <w:p w14:paraId="522939BB" w14:textId="12988D95" w:rsidR="00D05B64" w:rsidRDefault="00D05B64" w:rsidP="00D05B64">
      <w:pPr>
        <w:tabs>
          <w:tab w:val="left" w:pos="1318"/>
        </w:tabs>
      </w:pPr>
    </w:p>
    <w:p w14:paraId="017C4E05" w14:textId="18C9D4D5" w:rsidR="00D05B64" w:rsidRDefault="00D05B64" w:rsidP="00D05B64">
      <w:pPr>
        <w:tabs>
          <w:tab w:val="left" w:pos="1318"/>
        </w:tabs>
      </w:pPr>
    </w:p>
    <w:p w14:paraId="11F6C002" w14:textId="4230B66D" w:rsidR="00D05B64" w:rsidRDefault="00D05B64" w:rsidP="00D05B64">
      <w:pPr>
        <w:tabs>
          <w:tab w:val="left" w:pos="1318"/>
        </w:tabs>
      </w:pPr>
    </w:p>
    <w:p w14:paraId="61D33D70" w14:textId="7FE8DEEE" w:rsidR="00D05B64" w:rsidRDefault="00D05B64" w:rsidP="00D05B64">
      <w:pPr>
        <w:tabs>
          <w:tab w:val="left" w:pos="1318"/>
        </w:tabs>
      </w:pPr>
    </w:p>
    <w:p w14:paraId="23BD4A39" w14:textId="2FD526A1" w:rsidR="00D05B64" w:rsidRDefault="00D05B64" w:rsidP="00D05B64">
      <w:pPr>
        <w:tabs>
          <w:tab w:val="left" w:pos="1318"/>
        </w:tabs>
      </w:pPr>
    </w:p>
    <w:p w14:paraId="1F37B1A0" w14:textId="36A61760" w:rsidR="00D05B64" w:rsidRDefault="00D05B64" w:rsidP="00D05B64">
      <w:pPr>
        <w:tabs>
          <w:tab w:val="left" w:pos="1318"/>
        </w:tabs>
      </w:pPr>
    </w:p>
    <w:p w14:paraId="1CDB85F5" w14:textId="2CAED7CE" w:rsidR="00D05B64" w:rsidRDefault="00D05B64" w:rsidP="00D05B64">
      <w:pPr>
        <w:tabs>
          <w:tab w:val="left" w:pos="1318"/>
        </w:tabs>
      </w:pPr>
    </w:p>
    <w:p w14:paraId="4A99BE78" w14:textId="072CEA1F" w:rsidR="00D05B64" w:rsidRDefault="00D05B64" w:rsidP="00D05B64">
      <w:pPr>
        <w:tabs>
          <w:tab w:val="left" w:pos="1318"/>
        </w:tabs>
      </w:pPr>
    </w:p>
    <w:p w14:paraId="611E69A6" w14:textId="66C7DC98" w:rsidR="00D05B64" w:rsidRDefault="00D05B64" w:rsidP="00D05B64">
      <w:pPr>
        <w:tabs>
          <w:tab w:val="left" w:pos="1318"/>
        </w:tabs>
      </w:pPr>
    </w:p>
    <w:p w14:paraId="1C66A483" w14:textId="3ED5D371" w:rsidR="00D05B64" w:rsidRPr="00D05B64" w:rsidRDefault="00D05B64" w:rsidP="00D05B64">
      <w:pPr>
        <w:tabs>
          <w:tab w:val="left" w:pos="1318"/>
        </w:tabs>
      </w:pPr>
      <w:r w:rsidRPr="00F06DB3">
        <w:rPr>
          <w:b/>
          <w:noProof/>
        </w:rPr>
        <w:lastRenderedPageBreak/>
        <mc:AlternateContent>
          <mc:Choice Requires="wps">
            <w:drawing>
              <wp:anchor distT="0" distB="0" distL="114300" distR="114300" simplePos="0" relativeHeight="251675648" behindDoc="0" locked="0" layoutInCell="1" allowOverlap="1" wp14:anchorId="2C1D5D9C" wp14:editId="0CA16459">
                <wp:simplePos x="0" y="0"/>
                <wp:positionH relativeFrom="column">
                  <wp:posOffset>1759789</wp:posOffset>
                </wp:positionH>
                <wp:positionV relativeFrom="paragraph">
                  <wp:posOffset>2391242</wp:posOffset>
                </wp:positionV>
                <wp:extent cx="3028950" cy="1200150"/>
                <wp:effectExtent l="1905" t="254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201A5" w14:textId="7C6ED7CB" w:rsidR="00D05B64" w:rsidRDefault="00D05B64" w:rsidP="00D05B64">
                            <w:pPr>
                              <w:rPr>
                                <w:rFonts w:ascii="Arial" w:hAnsi="Arial" w:cs="Arial"/>
                                <w:b/>
                                <w:sz w:val="44"/>
                                <w:szCs w:val="44"/>
                              </w:rPr>
                            </w:pPr>
                            <w:r>
                              <w:rPr>
                                <w:rFonts w:ascii="Arial" w:hAnsi="Arial" w:cs="Arial"/>
                                <w:b/>
                                <w:sz w:val="44"/>
                                <w:szCs w:val="44"/>
                              </w:rPr>
                              <w:t>Attachment No. CD 4</w:t>
                            </w:r>
                          </w:p>
                          <w:p w14:paraId="35C5D86E" w14:textId="60345762" w:rsidR="00D05B64" w:rsidRPr="00C431BC" w:rsidRDefault="00D05B64" w:rsidP="00D05B64">
                            <w:pPr>
                              <w:rPr>
                                <w:rFonts w:ascii="Arial" w:hAnsi="Arial" w:cs="Arial"/>
                                <w:sz w:val="32"/>
                                <w:szCs w:val="32"/>
                              </w:rPr>
                            </w:pPr>
                            <w:r>
                              <w:rPr>
                                <w:rFonts w:ascii="Arial" w:hAnsi="Arial" w:cs="Arial"/>
                              </w:rPr>
                              <w:t>Site Plan Layout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D5D9C" id="_x0000_s1029" type="#_x0000_t202" style="position:absolute;margin-left:138.55pt;margin-top:188.3pt;width:238.5pt;height: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8uhQIAABg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Ynl64yrwujfg5wfYB5pjqs7cafrFIaVvWqI2/Npa3becMAgvC4VNTo4GQlzl&#10;Asi6f68Z3EO2XkegobFdqB1UAwE60PR4pCbEQmHzPM1n5RRMFGwZMJ/BItxBqsNxY51/y3WHwqTG&#10;FriP8GR35/zoenAJtzktBVsJKePCbtY30qIdAZ2s4rdHf+EmVXBWOhwbEccdiBLuCLYQb+T9qczy&#10;Il3m5WR1MbucFKtiOikv09kkzcpleZEWZXG7+h4CzIqqFYxxdScUP2gwK/6O4303jOqJKkR9jctp&#10;Ph05+mOSafx+l2QnPLSkFF2NZ0cnUgVm3ygGaZPKEyHHefIy/EgI1ODwj1WJOgjUjyLww3rYKw7A&#10;gizWmj2CMKwG2oBieE5g0mr7DaMeWrPG7uuWWI6RfKdAXGVWFKGX46KYXuawsKeW9amFKApQNfYY&#10;jdMbP/b/1lixaeGmUc5KX4MgGxGl8hzVXsbQfjGn/VMR+vt0Hb2eH7TFDwAAAP//AwBQSwMEFAAG&#10;AAgAAAAhAPQwE7nfAAAACwEAAA8AAABkcnMvZG93bnJldi54bWxMj8FOwzAMhu9IvENkJC6IpRtr&#10;spWmEyCBuG7sAdzWayuapGqytXt7zAmOtj/9/v58N9teXGgMnXcGlosEBLnK151rDBy/3h83IEJE&#10;V2PvHRm4UoBdcXuTY1b7ye3pcoiN4BAXMjTQxjhkUoaqJYth4QdyfDv50WLkcWxkPeLE4baXqyRR&#10;0mLn+EOLA721VH0fztbA6XN6SLdT+RGPer9Wr9jp0l+Nub+bX55BRJrjHwy/+qwOBTuV/uzqIHoD&#10;K62XjBp40kqBYEKna96UBlKVKpBFLv93KH4AAAD//wMAUEsBAi0AFAAGAAgAAAAhALaDOJL+AAAA&#10;4QEAABMAAAAAAAAAAAAAAAAAAAAAAFtDb250ZW50X1R5cGVzXS54bWxQSwECLQAUAAYACAAAACEA&#10;OP0h/9YAAACUAQAACwAAAAAAAAAAAAAAAAAvAQAAX3JlbHMvLnJlbHNQSwECLQAUAAYACAAAACEA&#10;iGCPLoUCAAAYBQAADgAAAAAAAAAAAAAAAAAuAgAAZHJzL2Uyb0RvYy54bWxQSwECLQAUAAYACAAA&#10;ACEA9DATud8AAAALAQAADwAAAAAAAAAAAAAAAADfBAAAZHJzL2Rvd25yZXYueG1sUEsFBgAAAAAE&#10;AAQA8wAAAOsFAAAAAA==&#10;" stroked="f">
                <v:textbox>
                  <w:txbxContent>
                    <w:p w14:paraId="28C201A5" w14:textId="7C6ED7CB" w:rsidR="00D05B64" w:rsidRDefault="00D05B64" w:rsidP="00D05B64">
                      <w:pPr>
                        <w:rPr>
                          <w:rFonts w:ascii="Arial" w:hAnsi="Arial" w:cs="Arial"/>
                          <w:b/>
                          <w:sz w:val="44"/>
                          <w:szCs w:val="44"/>
                        </w:rPr>
                      </w:pPr>
                      <w:r>
                        <w:rPr>
                          <w:rFonts w:ascii="Arial" w:hAnsi="Arial" w:cs="Arial"/>
                          <w:b/>
                          <w:sz w:val="44"/>
                          <w:szCs w:val="44"/>
                        </w:rPr>
                        <w:t>Attachment No. CD 4</w:t>
                      </w:r>
                    </w:p>
                    <w:p w14:paraId="35C5D86E" w14:textId="60345762" w:rsidR="00D05B64" w:rsidRPr="00C431BC" w:rsidRDefault="00D05B64" w:rsidP="00D05B64">
                      <w:pPr>
                        <w:rPr>
                          <w:rFonts w:ascii="Arial" w:hAnsi="Arial" w:cs="Arial"/>
                          <w:sz w:val="32"/>
                          <w:szCs w:val="32"/>
                        </w:rPr>
                      </w:pPr>
                      <w:r>
                        <w:rPr>
                          <w:rFonts w:ascii="Arial" w:hAnsi="Arial" w:cs="Arial"/>
                        </w:rPr>
                        <w:t>Site Plan Layout</w:t>
                      </w:r>
                    </w:p>
                  </w:txbxContent>
                </v:textbox>
                <w10:wrap type="square"/>
              </v:shape>
            </w:pict>
          </mc:Fallback>
        </mc:AlternateContent>
      </w:r>
    </w:p>
    <w:sectPr w:rsidR="00D05B64" w:rsidRPr="00D05B64" w:rsidSect="00696B6B">
      <w:pgSz w:w="12240" w:h="15840" w:code="1"/>
      <w:pgMar w:top="1440" w:right="1440" w:bottom="1080" w:left="1440" w:header="576"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D794D" w14:textId="77777777" w:rsidR="00C31CB3" w:rsidRDefault="00C31CB3">
      <w:r>
        <w:separator/>
      </w:r>
    </w:p>
  </w:endnote>
  <w:endnote w:type="continuationSeparator" w:id="0">
    <w:p w14:paraId="2BF3E397" w14:textId="77777777" w:rsidR="00C31CB3" w:rsidRDefault="00C3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F520" w14:textId="77777777" w:rsidR="000C56B3" w:rsidRDefault="000C56B3" w:rsidP="00707BFA">
    <w:pPr>
      <w:pStyle w:val="Footer"/>
      <w:jc w:val="right"/>
      <w:rPr>
        <w:sz w:val="20"/>
      </w:rPr>
    </w:pPr>
  </w:p>
  <w:p w14:paraId="2A00C496" w14:textId="77777777" w:rsidR="000C56B3" w:rsidRPr="00CB5854" w:rsidRDefault="008356D5" w:rsidP="00707BFA">
    <w:pPr>
      <w:pStyle w:val="Footer"/>
      <w:jc w:val="right"/>
      <w:rPr>
        <w:rFonts w:ascii="Arial" w:hAnsi="Arial" w:cs="Arial"/>
        <w:vanish/>
        <w:sz w:val="16"/>
        <w:szCs w:val="16"/>
      </w:rPr>
    </w:pPr>
    <w:r w:rsidRPr="00CB5854">
      <w:rPr>
        <w:rFonts w:ascii="Arial" w:hAnsi="Arial" w:cs="Arial"/>
        <w:noProof/>
        <w:vanish/>
        <w:sz w:val="16"/>
        <w:szCs w:val="16"/>
      </w:rPr>
      <w:fldChar w:fldCharType="begin"/>
    </w:r>
    <w:r w:rsidRPr="00CB5854">
      <w:rPr>
        <w:rFonts w:ascii="Arial" w:hAnsi="Arial" w:cs="Arial"/>
        <w:noProof/>
        <w:vanish/>
        <w:sz w:val="16"/>
        <w:szCs w:val="16"/>
      </w:rPr>
      <w:instrText xml:space="preserve"> FILENAME  \p  \* MERGEFORMAT </w:instrText>
    </w:r>
    <w:r w:rsidRPr="00CB5854">
      <w:rPr>
        <w:rFonts w:ascii="Arial" w:hAnsi="Arial" w:cs="Arial"/>
        <w:noProof/>
        <w:vanish/>
        <w:sz w:val="16"/>
        <w:szCs w:val="16"/>
      </w:rPr>
      <w:fldChar w:fldCharType="separate"/>
    </w:r>
    <w:r w:rsidR="000C56B3" w:rsidRPr="00CB5854">
      <w:rPr>
        <w:rFonts w:ascii="Arial" w:hAnsi="Arial" w:cs="Arial"/>
        <w:noProof/>
        <w:vanish/>
        <w:sz w:val="16"/>
        <w:szCs w:val="16"/>
      </w:rPr>
      <w:t>F:\Users\PLN\Shared\IntranetDocs\Current_Templates\MASTER-original\Staff Level Action Letter Master.docx</w:t>
    </w:r>
    <w:r w:rsidRPr="00CB5854">
      <w:rPr>
        <w:rFonts w:ascii="Arial" w:hAnsi="Arial" w:cs="Arial"/>
        <w:noProof/>
        <w:vanish/>
        <w:sz w:val="16"/>
        <w:szCs w:val="16"/>
      </w:rPr>
      <w:fldChar w:fldCharType="end"/>
    </w:r>
  </w:p>
  <w:p w14:paraId="7A8280FC" w14:textId="036DFF2B" w:rsidR="000C56B3" w:rsidRPr="00CB5854" w:rsidRDefault="000C56B3" w:rsidP="00D13738">
    <w:pPr>
      <w:pStyle w:val="Footer"/>
      <w:rPr>
        <w:rFonts w:ascii="Arial" w:hAnsi="Arial" w:cs="Arial"/>
        <w:sz w:val="16"/>
        <w:szCs w:val="16"/>
      </w:rPr>
    </w:pPr>
    <w:r w:rsidRPr="00CB5854">
      <w:rPr>
        <w:rFonts w:ascii="Arial" w:hAnsi="Arial" w:cs="Arial"/>
        <w:sz w:val="16"/>
        <w:szCs w:val="16"/>
      </w:rPr>
      <w:t>Tmplt:</w:t>
    </w:r>
    <w:r w:rsidR="005D1A25" w:rsidRPr="00CB5854">
      <w:rPr>
        <w:rFonts w:ascii="Arial" w:hAnsi="Arial" w:cs="Arial"/>
        <w:sz w:val="16"/>
        <w:szCs w:val="16"/>
      </w:rPr>
      <w:t xml:space="preserve"> </w:t>
    </w:r>
    <w:r w:rsidR="00CB5854" w:rsidRPr="00CB5854">
      <w:rPr>
        <w:rFonts w:ascii="Arial" w:hAnsi="Arial" w:cs="Arial"/>
        <w:sz w:val="16"/>
        <w:szCs w:val="16"/>
      </w:rPr>
      <w:t>05/22/2020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F5C36" w14:textId="77777777" w:rsidR="00C31CB3" w:rsidRDefault="00C31CB3">
      <w:r>
        <w:separator/>
      </w:r>
    </w:p>
  </w:footnote>
  <w:footnote w:type="continuationSeparator" w:id="0">
    <w:p w14:paraId="309A8BD8" w14:textId="77777777" w:rsidR="00C31CB3" w:rsidRDefault="00C31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A573" w14:textId="6F23F6FD" w:rsidR="000C56B3" w:rsidRDefault="00D05B64" w:rsidP="00263F32">
    <w:pPr>
      <w:pStyle w:val="Header"/>
      <w:jc w:val="right"/>
      <w:rPr>
        <w:rFonts w:ascii="Arial" w:hAnsi="Arial" w:cs="Arial"/>
        <w:noProof/>
      </w:rPr>
    </w:pPr>
    <w:r w:rsidRPr="00D05B64">
      <w:rPr>
        <w:rFonts w:ascii="Arial" w:hAnsi="Arial" w:cs="Arial"/>
        <w:noProof/>
        <w:highlight w:val="yellow"/>
      </w:rPr>
      <w:t>&lt;BUSINESS NAME&gt;</w:t>
    </w:r>
    <w:r w:rsidR="00A07574">
      <w:rPr>
        <w:rFonts w:ascii="Arial" w:hAnsi="Arial" w:cs="Arial"/>
        <w:noProof/>
      </w:rPr>
      <w:t xml:space="preserve"> ETUP </w:t>
    </w:r>
    <w:r w:rsidR="00A07574" w:rsidRPr="0010463E">
      <w:rPr>
        <w:rFonts w:ascii="Arial" w:hAnsi="Arial" w:cs="Arial"/>
        <w:noProof/>
      </w:rPr>
      <w:t>and ECDP</w:t>
    </w:r>
    <w:r w:rsidR="00325F5C" w:rsidRPr="0010463E">
      <w:rPr>
        <w:rFonts w:ascii="Arial" w:hAnsi="Arial" w:cs="Arial"/>
        <w:noProof/>
      </w:rPr>
      <w:t xml:space="preserve"> (</w:t>
    </w:r>
    <w:r w:rsidR="00325F5C">
      <w:rPr>
        <w:rFonts w:ascii="Arial" w:hAnsi="Arial" w:cs="Arial"/>
        <w:noProof/>
      </w:rPr>
      <w:t>PA2020-</w:t>
    </w:r>
    <w:r w:rsidRPr="00D05B64">
      <w:rPr>
        <w:rFonts w:ascii="Arial" w:hAnsi="Arial" w:cs="Arial"/>
        <w:noProof/>
        <w:highlight w:val="yellow"/>
      </w:rPr>
      <w:t>###</w:t>
    </w:r>
    <w:r w:rsidR="00325F5C">
      <w:rPr>
        <w:rFonts w:ascii="Arial" w:hAnsi="Arial" w:cs="Arial"/>
        <w:noProof/>
      </w:rPr>
      <w:t>)</w:t>
    </w:r>
  </w:p>
  <w:p w14:paraId="2323F217" w14:textId="53AFBE68" w:rsidR="007E68E1" w:rsidRPr="007E68E1" w:rsidRDefault="00D05B64" w:rsidP="00263F32">
    <w:pPr>
      <w:pStyle w:val="Header"/>
      <w:jc w:val="right"/>
      <w:rPr>
        <w:rFonts w:ascii="Arial" w:hAnsi="Arial" w:cs="Arial"/>
        <w:sz w:val="22"/>
        <w:szCs w:val="22"/>
      </w:rPr>
    </w:pPr>
    <w:r w:rsidRPr="00D05B64">
      <w:rPr>
        <w:rFonts w:ascii="Arial" w:hAnsi="Arial" w:cs="Arial"/>
        <w:spacing w:val="-3"/>
        <w:szCs w:val="24"/>
        <w:highlight w:val="yellow"/>
      </w:rPr>
      <w:t>DATE</w:t>
    </w:r>
  </w:p>
  <w:p w14:paraId="350B1082" w14:textId="14F4BE4A" w:rsidR="000C56B3" w:rsidRDefault="000C56B3" w:rsidP="00263F32">
    <w:pPr>
      <w:pStyle w:val="Header"/>
      <w:jc w:val="right"/>
      <w:rPr>
        <w:rStyle w:val="PageNumber"/>
        <w:rFonts w:ascii="Arial" w:hAnsi="Arial" w:cs="Arial"/>
        <w:sz w:val="22"/>
        <w:szCs w:val="22"/>
      </w:rPr>
    </w:pPr>
    <w:r w:rsidRPr="00696B6B">
      <w:rPr>
        <w:rFonts w:ascii="Arial" w:hAnsi="Arial" w:cs="Arial"/>
        <w:sz w:val="22"/>
        <w:szCs w:val="22"/>
      </w:rPr>
      <w:t xml:space="preserve">Page </w:t>
    </w:r>
    <w:r w:rsidR="00CA4600" w:rsidRPr="00696B6B">
      <w:rPr>
        <w:rStyle w:val="PageNumber"/>
        <w:rFonts w:ascii="Arial" w:hAnsi="Arial" w:cs="Arial"/>
        <w:sz w:val="22"/>
        <w:szCs w:val="22"/>
      </w:rPr>
      <w:fldChar w:fldCharType="begin"/>
    </w:r>
    <w:r w:rsidRPr="00696B6B">
      <w:rPr>
        <w:rStyle w:val="PageNumber"/>
        <w:rFonts w:ascii="Arial" w:hAnsi="Arial" w:cs="Arial"/>
        <w:sz w:val="22"/>
        <w:szCs w:val="22"/>
      </w:rPr>
      <w:instrText xml:space="preserve"> PAGE </w:instrText>
    </w:r>
    <w:r w:rsidR="00CA4600" w:rsidRPr="00696B6B">
      <w:rPr>
        <w:rStyle w:val="PageNumber"/>
        <w:rFonts w:ascii="Arial" w:hAnsi="Arial" w:cs="Arial"/>
        <w:sz w:val="22"/>
        <w:szCs w:val="22"/>
      </w:rPr>
      <w:fldChar w:fldCharType="separate"/>
    </w:r>
    <w:r w:rsidR="00232DDF">
      <w:rPr>
        <w:rStyle w:val="PageNumber"/>
        <w:rFonts w:ascii="Arial" w:hAnsi="Arial" w:cs="Arial"/>
        <w:noProof/>
        <w:sz w:val="22"/>
        <w:szCs w:val="22"/>
      </w:rPr>
      <w:t>2</w:t>
    </w:r>
    <w:r w:rsidR="00CA4600" w:rsidRPr="00696B6B">
      <w:rPr>
        <w:rStyle w:val="PageNumber"/>
        <w:rFonts w:ascii="Arial" w:hAnsi="Arial" w:cs="Arial"/>
        <w:sz w:val="22"/>
        <w:szCs w:val="22"/>
      </w:rPr>
      <w:fldChar w:fldCharType="end"/>
    </w:r>
  </w:p>
  <w:p w14:paraId="0C34DDB3" w14:textId="77777777" w:rsidR="00E05FA3" w:rsidRPr="00696B6B" w:rsidRDefault="00E05FA3" w:rsidP="00263F32">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1BE"/>
    <w:multiLevelType w:val="hybridMultilevel"/>
    <w:tmpl w:val="202C856E"/>
    <w:lvl w:ilvl="0" w:tplc="357E85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C0B8F"/>
    <w:multiLevelType w:val="hybridMultilevel"/>
    <w:tmpl w:val="BCAC8DDC"/>
    <w:lvl w:ilvl="0" w:tplc="820A5740">
      <w:start w:val="1"/>
      <w:numFmt w:val="decimal"/>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01794"/>
    <w:multiLevelType w:val="hybridMultilevel"/>
    <w:tmpl w:val="EC562178"/>
    <w:lvl w:ilvl="0" w:tplc="3954D9DA">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D84C03"/>
    <w:multiLevelType w:val="hybridMultilevel"/>
    <w:tmpl w:val="84A06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2529AA"/>
    <w:multiLevelType w:val="hybridMultilevel"/>
    <w:tmpl w:val="E3CA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D6B52"/>
    <w:multiLevelType w:val="hybridMultilevel"/>
    <w:tmpl w:val="99745B78"/>
    <w:lvl w:ilvl="0" w:tplc="70106F0C">
      <w:start w:val="1"/>
      <w:numFmt w:val="upperLetter"/>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E033A3"/>
    <w:multiLevelType w:val="hybridMultilevel"/>
    <w:tmpl w:val="70E0E17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156EA3"/>
    <w:multiLevelType w:val="hybridMultilevel"/>
    <w:tmpl w:val="59B00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2034A0"/>
    <w:multiLevelType w:val="hybridMultilevel"/>
    <w:tmpl w:val="39840A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9905E0D"/>
    <w:multiLevelType w:val="singleLevel"/>
    <w:tmpl w:val="49F2434C"/>
    <w:lvl w:ilvl="0">
      <w:start w:val="1"/>
      <w:numFmt w:val="bullet"/>
      <w:lvlText w:val=""/>
      <w:lvlJc w:val="left"/>
      <w:pPr>
        <w:tabs>
          <w:tab w:val="num" w:pos="864"/>
        </w:tabs>
        <w:ind w:left="720" w:hanging="216"/>
      </w:pPr>
      <w:rPr>
        <w:rFonts w:ascii="Symbol" w:hAnsi="Symbol" w:hint="default"/>
      </w:rPr>
    </w:lvl>
  </w:abstractNum>
  <w:abstractNum w:abstractNumId="10" w15:restartNumberingAfterBreak="0">
    <w:nsid w:val="1A973FF3"/>
    <w:multiLevelType w:val="singleLevel"/>
    <w:tmpl w:val="FC26F790"/>
    <w:lvl w:ilvl="0">
      <w:start w:val="1"/>
      <w:numFmt w:val="decimal"/>
      <w:lvlText w:val="%1."/>
      <w:lvlJc w:val="left"/>
      <w:pPr>
        <w:tabs>
          <w:tab w:val="num" w:pos="720"/>
        </w:tabs>
        <w:ind w:left="720" w:hanging="720"/>
      </w:pPr>
    </w:lvl>
  </w:abstractNum>
  <w:abstractNum w:abstractNumId="11" w15:restartNumberingAfterBreak="0">
    <w:nsid w:val="237046EB"/>
    <w:multiLevelType w:val="hybridMultilevel"/>
    <w:tmpl w:val="D52202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3843688"/>
    <w:multiLevelType w:val="hybridMultilevel"/>
    <w:tmpl w:val="2CC60C5E"/>
    <w:lvl w:ilvl="0" w:tplc="3DAC50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57364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8603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C83002"/>
    <w:multiLevelType w:val="hybridMultilevel"/>
    <w:tmpl w:val="F5A8D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8613F0"/>
    <w:multiLevelType w:val="singleLevel"/>
    <w:tmpl w:val="CFA23722"/>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5B06103"/>
    <w:multiLevelType w:val="hybridMultilevel"/>
    <w:tmpl w:val="F3DCF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767BF"/>
    <w:multiLevelType w:val="hybridMultilevel"/>
    <w:tmpl w:val="AF2C9B5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CAE14B4"/>
    <w:multiLevelType w:val="hybridMultilevel"/>
    <w:tmpl w:val="D83C2F7C"/>
    <w:lvl w:ilvl="0" w:tplc="C91CE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D57032C"/>
    <w:multiLevelType w:val="singleLevel"/>
    <w:tmpl w:val="05FAA7B0"/>
    <w:lvl w:ilvl="0">
      <w:start w:val="1"/>
      <w:numFmt w:val="bullet"/>
      <w:lvlText w:val=""/>
      <w:lvlJc w:val="left"/>
      <w:pPr>
        <w:tabs>
          <w:tab w:val="num" w:pos="720"/>
        </w:tabs>
        <w:ind w:left="360" w:firstLine="0"/>
      </w:pPr>
      <w:rPr>
        <w:rFonts w:ascii="Symbol" w:hAnsi="Symbol" w:hint="default"/>
      </w:rPr>
    </w:lvl>
  </w:abstractNum>
  <w:abstractNum w:abstractNumId="21" w15:restartNumberingAfterBreak="0">
    <w:nsid w:val="3D9C4979"/>
    <w:multiLevelType w:val="hybridMultilevel"/>
    <w:tmpl w:val="901ADDD4"/>
    <w:lvl w:ilvl="0" w:tplc="5164CC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C388B"/>
    <w:multiLevelType w:val="hybridMultilevel"/>
    <w:tmpl w:val="D42A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049D1"/>
    <w:multiLevelType w:val="hybridMultilevel"/>
    <w:tmpl w:val="38B26224"/>
    <w:lvl w:ilvl="0" w:tplc="3DAC50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A56628"/>
    <w:multiLevelType w:val="hybridMultilevel"/>
    <w:tmpl w:val="339C7366"/>
    <w:lvl w:ilvl="0" w:tplc="A5DC52E6">
      <w:start w:val="1"/>
      <w:numFmt w:val="decimal"/>
      <w:lvlText w:val="%1."/>
      <w:lvlJc w:val="left"/>
      <w:pPr>
        <w:ind w:left="99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9E4085"/>
    <w:multiLevelType w:val="hybridMultilevel"/>
    <w:tmpl w:val="C7185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BD5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6B6CD5"/>
    <w:multiLevelType w:val="hybridMultilevel"/>
    <w:tmpl w:val="A37A09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8E8239A"/>
    <w:multiLevelType w:val="singleLevel"/>
    <w:tmpl w:val="FC26F790"/>
    <w:lvl w:ilvl="0">
      <w:start w:val="1"/>
      <w:numFmt w:val="decimal"/>
      <w:lvlText w:val="%1."/>
      <w:lvlJc w:val="left"/>
      <w:pPr>
        <w:tabs>
          <w:tab w:val="num" w:pos="720"/>
        </w:tabs>
        <w:ind w:left="720" w:hanging="720"/>
      </w:pPr>
    </w:lvl>
  </w:abstractNum>
  <w:abstractNum w:abstractNumId="29" w15:restartNumberingAfterBreak="0">
    <w:nsid w:val="4A1A05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CE23A78"/>
    <w:multiLevelType w:val="hybridMultilevel"/>
    <w:tmpl w:val="3C864C04"/>
    <w:lvl w:ilvl="0" w:tplc="3DAC50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FB0016"/>
    <w:multiLevelType w:val="singleLevel"/>
    <w:tmpl w:val="7CD6BE78"/>
    <w:lvl w:ilvl="0">
      <w:start w:val="1"/>
      <w:numFmt w:val="bullet"/>
      <w:lvlText w:val=""/>
      <w:lvlJc w:val="left"/>
      <w:pPr>
        <w:tabs>
          <w:tab w:val="num" w:pos="864"/>
        </w:tabs>
        <w:ind w:left="864" w:hanging="360"/>
      </w:pPr>
      <w:rPr>
        <w:rFonts w:ascii="Symbol" w:hAnsi="Symbol" w:hint="default"/>
      </w:rPr>
    </w:lvl>
  </w:abstractNum>
  <w:abstractNum w:abstractNumId="32" w15:restartNumberingAfterBreak="0">
    <w:nsid w:val="501A354E"/>
    <w:multiLevelType w:val="hybridMultilevel"/>
    <w:tmpl w:val="339C7366"/>
    <w:lvl w:ilvl="0" w:tplc="A5DC52E6">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CB0097"/>
    <w:multiLevelType w:val="hybridMultilevel"/>
    <w:tmpl w:val="C13A4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BC24D4"/>
    <w:multiLevelType w:val="hybridMultilevel"/>
    <w:tmpl w:val="0A641E7C"/>
    <w:lvl w:ilvl="0" w:tplc="3DAC50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F810B3"/>
    <w:multiLevelType w:val="hybridMultilevel"/>
    <w:tmpl w:val="36FCE3C4"/>
    <w:lvl w:ilvl="0" w:tplc="567EA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BA2399"/>
    <w:multiLevelType w:val="singleLevel"/>
    <w:tmpl w:val="FC26F790"/>
    <w:lvl w:ilvl="0">
      <w:start w:val="1"/>
      <w:numFmt w:val="decimal"/>
      <w:lvlText w:val="%1."/>
      <w:lvlJc w:val="left"/>
      <w:pPr>
        <w:tabs>
          <w:tab w:val="num" w:pos="720"/>
        </w:tabs>
        <w:ind w:left="720" w:hanging="720"/>
      </w:pPr>
    </w:lvl>
  </w:abstractNum>
  <w:abstractNum w:abstractNumId="37" w15:restartNumberingAfterBreak="0">
    <w:nsid w:val="66517CAE"/>
    <w:multiLevelType w:val="hybridMultilevel"/>
    <w:tmpl w:val="E234706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8B07171"/>
    <w:multiLevelType w:val="hybridMultilevel"/>
    <w:tmpl w:val="7A847540"/>
    <w:lvl w:ilvl="0" w:tplc="FC26F790">
      <w:start w:val="1"/>
      <w:numFmt w:val="decimal"/>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9956BC"/>
    <w:multiLevelType w:val="hybridMultilevel"/>
    <w:tmpl w:val="7B864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D66380"/>
    <w:multiLevelType w:val="hybridMultilevel"/>
    <w:tmpl w:val="04941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2A7810"/>
    <w:multiLevelType w:val="hybridMultilevel"/>
    <w:tmpl w:val="B74C4DC2"/>
    <w:lvl w:ilvl="0" w:tplc="B34CF18A">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595B51"/>
    <w:multiLevelType w:val="singleLevel"/>
    <w:tmpl w:val="7CD6BE78"/>
    <w:lvl w:ilvl="0">
      <w:start w:val="1"/>
      <w:numFmt w:val="bullet"/>
      <w:lvlText w:val=""/>
      <w:lvlJc w:val="left"/>
      <w:pPr>
        <w:tabs>
          <w:tab w:val="num" w:pos="864"/>
        </w:tabs>
        <w:ind w:left="864" w:hanging="360"/>
      </w:pPr>
      <w:rPr>
        <w:rFonts w:ascii="Symbol" w:hAnsi="Symbol" w:hint="default"/>
      </w:rPr>
    </w:lvl>
  </w:abstractNum>
  <w:abstractNum w:abstractNumId="43" w15:restartNumberingAfterBreak="0">
    <w:nsid w:val="764A3434"/>
    <w:multiLevelType w:val="hybridMultilevel"/>
    <w:tmpl w:val="FF506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6755A0"/>
    <w:multiLevelType w:val="hybridMultilevel"/>
    <w:tmpl w:val="5AF8604E"/>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3"/>
  </w:num>
  <w:num w:numId="2">
    <w:abstractNumId w:val="29"/>
  </w:num>
  <w:num w:numId="3">
    <w:abstractNumId w:val="26"/>
  </w:num>
  <w:num w:numId="4">
    <w:abstractNumId w:val="14"/>
  </w:num>
  <w:num w:numId="5">
    <w:abstractNumId w:val="20"/>
  </w:num>
  <w:num w:numId="6">
    <w:abstractNumId w:val="16"/>
  </w:num>
  <w:num w:numId="7">
    <w:abstractNumId w:val="28"/>
  </w:num>
  <w:num w:numId="8">
    <w:abstractNumId w:val="31"/>
  </w:num>
  <w:num w:numId="9">
    <w:abstractNumId w:val="42"/>
  </w:num>
  <w:num w:numId="10">
    <w:abstractNumId w:val="10"/>
  </w:num>
  <w:num w:numId="11">
    <w:abstractNumId w:val="9"/>
  </w:num>
  <w:num w:numId="12">
    <w:abstractNumId w:val="36"/>
  </w:num>
  <w:num w:numId="13">
    <w:abstractNumId w:val="38"/>
  </w:num>
  <w:num w:numId="14">
    <w:abstractNumId w:val="40"/>
  </w:num>
  <w:num w:numId="15">
    <w:abstractNumId w:val="33"/>
  </w:num>
  <w:num w:numId="16">
    <w:abstractNumId w:val="39"/>
  </w:num>
  <w:num w:numId="17">
    <w:abstractNumId w:val="6"/>
  </w:num>
  <w:num w:numId="18">
    <w:abstractNumId w:val="11"/>
  </w:num>
  <w:num w:numId="19">
    <w:abstractNumId w:val="37"/>
  </w:num>
  <w:num w:numId="20">
    <w:abstractNumId w:val="18"/>
  </w:num>
  <w:num w:numId="21">
    <w:abstractNumId w:val="25"/>
  </w:num>
  <w:num w:numId="22">
    <w:abstractNumId w:val="35"/>
  </w:num>
  <w:num w:numId="23">
    <w:abstractNumId w:val="2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
  </w:num>
  <w:num w:numId="27">
    <w:abstractNumId w:val="12"/>
  </w:num>
  <w:num w:numId="28">
    <w:abstractNumId w:val="34"/>
  </w:num>
  <w:num w:numId="29">
    <w:abstractNumId w:val="30"/>
  </w:num>
  <w:num w:numId="30">
    <w:abstractNumId w:val="0"/>
  </w:num>
  <w:num w:numId="31">
    <w:abstractNumId w:val="21"/>
  </w:num>
  <w:num w:numId="32">
    <w:abstractNumId w:val="23"/>
  </w:num>
  <w:num w:numId="33">
    <w:abstractNumId w:val="24"/>
  </w:num>
  <w:num w:numId="34">
    <w:abstractNumId w:val="44"/>
  </w:num>
  <w:num w:numId="35">
    <w:abstractNumId w:val="3"/>
  </w:num>
  <w:num w:numId="36">
    <w:abstractNumId w:val="8"/>
  </w:num>
  <w:num w:numId="37">
    <w:abstractNumId w:val="7"/>
  </w:num>
  <w:num w:numId="38">
    <w:abstractNumId w:val="4"/>
  </w:num>
  <w:num w:numId="39">
    <w:abstractNumId w:val="41"/>
  </w:num>
  <w:num w:numId="40">
    <w:abstractNumId w:val="1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5"/>
  </w:num>
  <w:num w:numId="44">
    <w:abstractNumId w:val="19"/>
  </w:num>
  <w:num w:numId="45">
    <w:abstractNumId w:val="3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8F"/>
    <w:rsid w:val="00007AC9"/>
    <w:rsid w:val="00013D65"/>
    <w:rsid w:val="00013F71"/>
    <w:rsid w:val="00021F35"/>
    <w:rsid w:val="0002693A"/>
    <w:rsid w:val="000275E9"/>
    <w:rsid w:val="00031617"/>
    <w:rsid w:val="00032E40"/>
    <w:rsid w:val="00034916"/>
    <w:rsid w:val="00035187"/>
    <w:rsid w:val="000372EF"/>
    <w:rsid w:val="0004214E"/>
    <w:rsid w:val="00051192"/>
    <w:rsid w:val="00053DAA"/>
    <w:rsid w:val="00057F13"/>
    <w:rsid w:val="0006160C"/>
    <w:rsid w:val="00070B23"/>
    <w:rsid w:val="00073941"/>
    <w:rsid w:val="0008338E"/>
    <w:rsid w:val="000957D4"/>
    <w:rsid w:val="000A2C30"/>
    <w:rsid w:val="000A4A17"/>
    <w:rsid w:val="000A6636"/>
    <w:rsid w:val="000A7808"/>
    <w:rsid w:val="000C56B3"/>
    <w:rsid w:val="000C5A74"/>
    <w:rsid w:val="000C664E"/>
    <w:rsid w:val="000D2B27"/>
    <w:rsid w:val="000E3ACB"/>
    <w:rsid w:val="000F0996"/>
    <w:rsid w:val="000F30AC"/>
    <w:rsid w:val="001028B6"/>
    <w:rsid w:val="0010463E"/>
    <w:rsid w:val="00107B82"/>
    <w:rsid w:val="001124C8"/>
    <w:rsid w:val="0011685C"/>
    <w:rsid w:val="00116BBF"/>
    <w:rsid w:val="001170AD"/>
    <w:rsid w:val="0011716F"/>
    <w:rsid w:val="001364BB"/>
    <w:rsid w:val="001403D4"/>
    <w:rsid w:val="00142AFE"/>
    <w:rsid w:val="00146DB7"/>
    <w:rsid w:val="00156B33"/>
    <w:rsid w:val="00163491"/>
    <w:rsid w:val="00163CCE"/>
    <w:rsid w:val="00166F0D"/>
    <w:rsid w:val="001730B8"/>
    <w:rsid w:val="00175A32"/>
    <w:rsid w:val="0018526D"/>
    <w:rsid w:val="00196849"/>
    <w:rsid w:val="001A22E0"/>
    <w:rsid w:val="001A45F2"/>
    <w:rsid w:val="001A6A19"/>
    <w:rsid w:val="001D2179"/>
    <w:rsid w:val="001D28BE"/>
    <w:rsid w:val="001E2C45"/>
    <w:rsid w:val="001F23FF"/>
    <w:rsid w:val="001F320D"/>
    <w:rsid w:val="001F656C"/>
    <w:rsid w:val="001F65A5"/>
    <w:rsid w:val="001F71A5"/>
    <w:rsid w:val="00210410"/>
    <w:rsid w:val="002130A7"/>
    <w:rsid w:val="002170BC"/>
    <w:rsid w:val="00232DDF"/>
    <w:rsid w:val="0023693E"/>
    <w:rsid w:val="00237ED1"/>
    <w:rsid w:val="002402B0"/>
    <w:rsid w:val="00240BF8"/>
    <w:rsid w:val="00241395"/>
    <w:rsid w:val="002468EC"/>
    <w:rsid w:val="002474F1"/>
    <w:rsid w:val="0025312D"/>
    <w:rsid w:val="0026023E"/>
    <w:rsid w:val="00263DC0"/>
    <w:rsid w:val="00263F32"/>
    <w:rsid w:val="00271192"/>
    <w:rsid w:val="00273AE6"/>
    <w:rsid w:val="00274E2E"/>
    <w:rsid w:val="00285DF0"/>
    <w:rsid w:val="00294CF8"/>
    <w:rsid w:val="00295B00"/>
    <w:rsid w:val="002B25E7"/>
    <w:rsid w:val="002C1757"/>
    <w:rsid w:val="002C2DE4"/>
    <w:rsid w:val="002C5415"/>
    <w:rsid w:val="002D1B38"/>
    <w:rsid w:val="002D6B05"/>
    <w:rsid w:val="002E524C"/>
    <w:rsid w:val="002F49D6"/>
    <w:rsid w:val="0030464F"/>
    <w:rsid w:val="00305177"/>
    <w:rsid w:val="00321F1E"/>
    <w:rsid w:val="00325F5C"/>
    <w:rsid w:val="00326755"/>
    <w:rsid w:val="00334191"/>
    <w:rsid w:val="00336CEC"/>
    <w:rsid w:val="00346A2F"/>
    <w:rsid w:val="003617A2"/>
    <w:rsid w:val="003629B6"/>
    <w:rsid w:val="00364CE6"/>
    <w:rsid w:val="00370DA4"/>
    <w:rsid w:val="0037264A"/>
    <w:rsid w:val="003768EB"/>
    <w:rsid w:val="00380DC8"/>
    <w:rsid w:val="003837AE"/>
    <w:rsid w:val="0039070B"/>
    <w:rsid w:val="003935DF"/>
    <w:rsid w:val="00393E99"/>
    <w:rsid w:val="00395BEA"/>
    <w:rsid w:val="0039675A"/>
    <w:rsid w:val="0039691C"/>
    <w:rsid w:val="003A28C5"/>
    <w:rsid w:val="003B6D52"/>
    <w:rsid w:val="003D378D"/>
    <w:rsid w:val="003E15C3"/>
    <w:rsid w:val="003E5EC2"/>
    <w:rsid w:val="003F02EC"/>
    <w:rsid w:val="003F5E30"/>
    <w:rsid w:val="003F73DA"/>
    <w:rsid w:val="00404C64"/>
    <w:rsid w:val="00406080"/>
    <w:rsid w:val="00406D76"/>
    <w:rsid w:val="004136E8"/>
    <w:rsid w:val="00417C4E"/>
    <w:rsid w:val="004203DE"/>
    <w:rsid w:val="00420530"/>
    <w:rsid w:val="00425161"/>
    <w:rsid w:val="004620B2"/>
    <w:rsid w:val="004638ED"/>
    <w:rsid w:val="004639AA"/>
    <w:rsid w:val="00463CF4"/>
    <w:rsid w:val="004731AE"/>
    <w:rsid w:val="00475915"/>
    <w:rsid w:val="00477874"/>
    <w:rsid w:val="00480495"/>
    <w:rsid w:val="00484192"/>
    <w:rsid w:val="00484416"/>
    <w:rsid w:val="00485CFC"/>
    <w:rsid w:val="00496C90"/>
    <w:rsid w:val="004A1059"/>
    <w:rsid w:val="004A25BE"/>
    <w:rsid w:val="004A2ABF"/>
    <w:rsid w:val="004A6510"/>
    <w:rsid w:val="004B1AA5"/>
    <w:rsid w:val="004B5976"/>
    <w:rsid w:val="004D08B0"/>
    <w:rsid w:val="004D55FF"/>
    <w:rsid w:val="004E193F"/>
    <w:rsid w:val="004F26AA"/>
    <w:rsid w:val="004F5992"/>
    <w:rsid w:val="0050029A"/>
    <w:rsid w:val="00510718"/>
    <w:rsid w:val="00514C92"/>
    <w:rsid w:val="00522B57"/>
    <w:rsid w:val="0052506C"/>
    <w:rsid w:val="00527FA8"/>
    <w:rsid w:val="0053253D"/>
    <w:rsid w:val="0054068A"/>
    <w:rsid w:val="00540D80"/>
    <w:rsid w:val="00540EF6"/>
    <w:rsid w:val="00541CEF"/>
    <w:rsid w:val="00546C91"/>
    <w:rsid w:val="00551067"/>
    <w:rsid w:val="00551768"/>
    <w:rsid w:val="00554D98"/>
    <w:rsid w:val="0055573C"/>
    <w:rsid w:val="00556A39"/>
    <w:rsid w:val="00557FF1"/>
    <w:rsid w:val="00561321"/>
    <w:rsid w:val="0057069D"/>
    <w:rsid w:val="00582A93"/>
    <w:rsid w:val="005834D6"/>
    <w:rsid w:val="00583F8C"/>
    <w:rsid w:val="00587F7D"/>
    <w:rsid w:val="0059001C"/>
    <w:rsid w:val="00595E4D"/>
    <w:rsid w:val="005B7770"/>
    <w:rsid w:val="005C5ED8"/>
    <w:rsid w:val="005D00C6"/>
    <w:rsid w:val="005D1668"/>
    <w:rsid w:val="005D1A25"/>
    <w:rsid w:val="005D282C"/>
    <w:rsid w:val="005D56F4"/>
    <w:rsid w:val="005E0199"/>
    <w:rsid w:val="005E5090"/>
    <w:rsid w:val="005E57BC"/>
    <w:rsid w:val="005E58D7"/>
    <w:rsid w:val="005E6907"/>
    <w:rsid w:val="0060023C"/>
    <w:rsid w:val="00604425"/>
    <w:rsid w:val="00604D2A"/>
    <w:rsid w:val="00607B76"/>
    <w:rsid w:val="00611518"/>
    <w:rsid w:val="006205E3"/>
    <w:rsid w:val="00623BBA"/>
    <w:rsid w:val="00633BF7"/>
    <w:rsid w:val="00635143"/>
    <w:rsid w:val="00640AF2"/>
    <w:rsid w:val="00646524"/>
    <w:rsid w:val="00647955"/>
    <w:rsid w:val="00651C34"/>
    <w:rsid w:val="00652234"/>
    <w:rsid w:val="00656938"/>
    <w:rsid w:val="00657133"/>
    <w:rsid w:val="00662D7D"/>
    <w:rsid w:val="00662E41"/>
    <w:rsid w:val="006708DA"/>
    <w:rsid w:val="00680A00"/>
    <w:rsid w:val="006854DB"/>
    <w:rsid w:val="0069055F"/>
    <w:rsid w:val="00696246"/>
    <w:rsid w:val="00696B6B"/>
    <w:rsid w:val="006A0E4D"/>
    <w:rsid w:val="006A3C87"/>
    <w:rsid w:val="006B5711"/>
    <w:rsid w:val="006B6663"/>
    <w:rsid w:val="006C1E4B"/>
    <w:rsid w:val="006C448F"/>
    <w:rsid w:val="006C60F9"/>
    <w:rsid w:val="006D2763"/>
    <w:rsid w:val="006D2FC9"/>
    <w:rsid w:val="006D4AAE"/>
    <w:rsid w:val="006D4E4E"/>
    <w:rsid w:val="006D5862"/>
    <w:rsid w:val="006D6A7A"/>
    <w:rsid w:val="006E1538"/>
    <w:rsid w:val="006F30C7"/>
    <w:rsid w:val="006F399E"/>
    <w:rsid w:val="006F521F"/>
    <w:rsid w:val="00707BFA"/>
    <w:rsid w:val="007216F8"/>
    <w:rsid w:val="00722A58"/>
    <w:rsid w:val="00731646"/>
    <w:rsid w:val="00731B70"/>
    <w:rsid w:val="00731D06"/>
    <w:rsid w:val="007332E8"/>
    <w:rsid w:val="00734770"/>
    <w:rsid w:val="0073540F"/>
    <w:rsid w:val="00741476"/>
    <w:rsid w:val="0074150D"/>
    <w:rsid w:val="0074725A"/>
    <w:rsid w:val="007477C9"/>
    <w:rsid w:val="00751ECD"/>
    <w:rsid w:val="00754647"/>
    <w:rsid w:val="00754A8A"/>
    <w:rsid w:val="00762D53"/>
    <w:rsid w:val="00776B21"/>
    <w:rsid w:val="007832EC"/>
    <w:rsid w:val="007A26A1"/>
    <w:rsid w:val="007A45B7"/>
    <w:rsid w:val="007C5E27"/>
    <w:rsid w:val="007D0194"/>
    <w:rsid w:val="007D0F9E"/>
    <w:rsid w:val="007E0835"/>
    <w:rsid w:val="007E48C6"/>
    <w:rsid w:val="007E515E"/>
    <w:rsid w:val="007E68E1"/>
    <w:rsid w:val="007F0826"/>
    <w:rsid w:val="007F3046"/>
    <w:rsid w:val="007F3493"/>
    <w:rsid w:val="007F485C"/>
    <w:rsid w:val="008043A1"/>
    <w:rsid w:val="00805416"/>
    <w:rsid w:val="00807EBA"/>
    <w:rsid w:val="00813544"/>
    <w:rsid w:val="008157E5"/>
    <w:rsid w:val="00821175"/>
    <w:rsid w:val="008262D7"/>
    <w:rsid w:val="00827BF3"/>
    <w:rsid w:val="00830393"/>
    <w:rsid w:val="008356D5"/>
    <w:rsid w:val="008365D4"/>
    <w:rsid w:val="008516D7"/>
    <w:rsid w:val="00860D6F"/>
    <w:rsid w:val="00861F29"/>
    <w:rsid w:val="008720E6"/>
    <w:rsid w:val="00874D79"/>
    <w:rsid w:val="00875D3E"/>
    <w:rsid w:val="00883D55"/>
    <w:rsid w:val="008909A3"/>
    <w:rsid w:val="00891053"/>
    <w:rsid w:val="00895110"/>
    <w:rsid w:val="008979AB"/>
    <w:rsid w:val="008A0CEB"/>
    <w:rsid w:val="008A3990"/>
    <w:rsid w:val="008B0B83"/>
    <w:rsid w:val="008B13F9"/>
    <w:rsid w:val="008B6341"/>
    <w:rsid w:val="008D0A68"/>
    <w:rsid w:val="008D2E65"/>
    <w:rsid w:val="008D353D"/>
    <w:rsid w:val="008E0CE1"/>
    <w:rsid w:val="008E51F5"/>
    <w:rsid w:val="008E6A01"/>
    <w:rsid w:val="008F05D0"/>
    <w:rsid w:val="008F323D"/>
    <w:rsid w:val="00901867"/>
    <w:rsid w:val="0090591D"/>
    <w:rsid w:val="00906D75"/>
    <w:rsid w:val="0091404D"/>
    <w:rsid w:val="00921B25"/>
    <w:rsid w:val="009248B0"/>
    <w:rsid w:val="00937F8F"/>
    <w:rsid w:val="00941974"/>
    <w:rsid w:val="009428A6"/>
    <w:rsid w:val="00945FA6"/>
    <w:rsid w:val="009560DA"/>
    <w:rsid w:val="009663D5"/>
    <w:rsid w:val="0097511B"/>
    <w:rsid w:val="00975933"/>
    <w:rsid w:val="00977576"/>
    <w:rsid w:val="00984400"/>
    <w:rsid w:val="009845BA"/>
    <w:rsid w:val="009853C2"/>
    <w:rsid w:val="00986BEE"/>
    <w:rsid w:val="0099338F"/>
    <w:rsid w:val="009974E7"/>
    <w:rsid w:val="009A1648"/>
    <w:rsid w:val="009A195F"/>
    <w:rsid w:val="009A47AB"/>
    <w:rsid w:val="009A667A"/>
    <w:rsid w:val="009A6C47"/>
    <w:rsid w:val="009B7B69"/>
    <w:rsid w:val="009D0147"/>
    <w:rsid w:val="009D46F7"/>
    <w:rsid w:val="009E033B"/>
    <w:rsid w:val="009E3A95"/>
    <w:rsid w:val="009E5A1C"/>
    <w:rsid w:val="009E6E21"/>
    <w:rsid w:val="009E72B1"/>
    <w:rsid w:val="009F0BDA"/>
    <w:rsid w:val="00A0101C"/>
    <w:rsid w:val="00A0666E"/>
    <w:rsid w:val="00A07574"/>
    <w:rsid w:val="00A103B8"/>
    <w:rsid w:val="00A1795E"/>
    <w:rsid w:val="00A271C9"/>
    <w:rsid w:val="00A28A76"/>
    <w:rsid w:val="00A351EE"/>
    <w:rsid w:val="00A4211F"/>
    <w:rsid w:val="00A46F8A"/>
    <w:rsid w:val="00A50292"/>
    <w:rsid w:val="00A54573"/>
    <w:rsid w:val="00A61F76"/>
    <w:rsid w:val="00A7325F"/>
    <w:rsid w:val="00A77DC3"/>
    <w:rsid w:val="00A84657"/>
    <w:rsid w:val="00A9018C"/>
    <w:rsid w:val="00A907E0"/>
    <w:rsid w:val="00AB4661"/>
    <w:rsid w:val="00AC137B"/>
    <w:rsid w:val="00AC32D7"/>
    <w:rsid w:val="00AC4806"/>
    <w:rsid w:val="00AC5F3A"/>
    <w:rsid w:val="00AD3B59"/>
    <w:rsid w:val="00AE0CE1"/>
    <w:rsid w:val="00AE6360"/>
    <w:rsid w:val="00B0040B"/>
    <w:rsid w:val="00B105E1"/>
    <w:rsid w:val="00B23EEF"/>
    <w:rsid w:val="00B2553F"/>
    <w:rsid w:val="00B2555E"/>
    <w:rsid w:val="00B25EB8"/>
    <w:rsid w:val="00B34E9D"/>
    <w:rsid w:val="00B54B95"/>
    <w:rsid w:val="00B5786A"/>
    <w:rsid w:val="00B64007"/>
    <w:rsid w:val="00B644BC"/>
    <w:rsid w:val="00B64DD6"/>
    <w:rsid w:val="00B740DF"/>
    <w:rsid w:val="00B7738C"/>
    <w:rsid w:val="00B90014"/>
    <w:rsid w:val="00B906C6"/>
    <w:rsid w:val="00B961E8"/>
    <w:rsid w:val="00B97EB6"/>
    <w:rsid w:val="00BA0743"/>
    <w:rsid w:val="00BA24F2"/>
    <w:rsid w:val="00BA38D2"/>
    <w:rsid w:val="00BA5249"/>
    <w:rsid w:val="00BB6F71"/>
    <w:rsid w:val="00BC2C86"/>
    <w:rsid w:val="00BD015B"/>
    <w:rsid w:val="00BD7501"/>
    <w:rsid w:val="00BE172D"/>
    <w:rsid w:val="00BE6BFB"/>
    <w:rsid w:val="00BF490E"/>
    <w:rsid w:val="00BF4AE1"/>
    <w:rsid w:val="00C14E8E"/>
    <w:rsid w:val="00C1555B"/>
    <w:rsid w:val="00C16B26"/>
    <w:rsid w:val="00C31CB3"/>
    <w:rsid w:val="00C35CA0"/>
    <w:rsid w:val="00C36789"/>
    <w:rsid w:val="00C45FB7"/>
    <w:rsid w:val="00C51F77"/>
    <w:rsid w:val="00C54ACC"/>
    <w:rsid w:val="00C56BBA"/>
    <w:rsid w:val="00C652CE"/>
    <w:rsid w:val="00C72637"/>
    <w:rsid w:val="00C751CD"/>
    <w:rsid w:val="00C80572"/>
    <w:rsid w:val="00C80D33"/>
    <w:rsid w:val="00C8488E"/>
    <w:rsid w:val="00C85D19"/>
    <w:rsid w:val="00C94D96"/>
    <w:rsid w:val="00C96BB1"/>
    <w:rsid w:val="00C97972"/>
    <w:rsid w:val="00CA35F1"/>
    <w:rsid w:val="00CA4600"/>
    <w:rsid w:val="00CB5854"/>
    <w:rsid w:val="00CB602E"/>
    <w:rsid w:val="00CB74CF"/>
    <w:rsid w:val="00CD344F"/>
    <w:rsid w:val="00CD413B"/>
    <w:rsid w:val="00CD4A85"/>
    <w:rsid w:val="00CD4D51"/>
    <w:rsid w:val="00CE389F"/>
    <w:rsid w:val="00CE699F"/>
    <w:rsid w:val="00CF11BC"/>
    <w:rsid w:val="00CF2152"/>
    <w:rsid w:val="00CF7302"/>
    <w:rsid w:val="00D001C6"/>
    <w:rsid w:val="00D01A27"/>
    <w:rsid w:val="00D02AEF"/>
    <w:rsid w:val="00D05B64"/>
    <w:rsid w:val="00D13738"/>
    <w:rsid w:val="00D15747"/>
    <w:rsid w:val="00D2242E"/>
    <w:rsid w:val="00D22AEA"/>
    <w:rsid w:val="00D2422B"/>
    <w:rsid w:val="00D25EAF"/>
    <w:rsid w:val="00D27EA2"/>
    <w:rsid w:val="00D33FD7"/>
    <w:rsid w:val="00D424AC"/>
    <w:rsid w:val="00D43FE6"/>
    <w:rsid w:val="00D463DC"/>
    <w:rsid w:val="00D46C24"/>
    <w:rsid w:val="00D5295D"/>
    <w:rsid w:val="00D62763"/>
    <w:rsid w:val="00D7005A"/>
    <w:rsid w:val="00D804BF"/>
    <w:rsid w:val="00D8643A"/>
    <w:rsid w:val="00D94255"/>
    <w:rsid w:val="00DB3831"/>
    <w:rsid w:val="00DB503A"/>
    <w:rsid w:val="00DB63D1"/>
    <w:rsid w:val="00DB672C"/>
    <w:rsid w:val="00DD61C5"/>
    <w:rsid w:val="00DF4D28"/>
    <w:rsid w:val="00DF7B2B"/>
    <w:rsid w:val="00E02B8F"/>
    <w:rsid w:val="00E05FA3"/>
    <w:rsid w:val="00E17674"/>
    <w:rsid w:val="00E2297C"/>
    <w:rsid w:val="00E256AD"/>
    <w:rsid w:val="00E32662"/>
    <w:rsid w:val="00E435A0"/>
    <w:rsid w:val="00E53115"/>
    <w:rsid w:val="00E53E2D"/>
    <w:rsid w:val="00E55978"/>
    <w:rsid w:val="00E57139"/>
    <w:rsid w:val="00E57634"/>
    <w:rsid w:val="00E62060"/>
    <w:rsid w:val="00E65F87"/>
    <w:rsid w:val="00E66191"/>
    <w:rsid w:val="00E73F3D"/>
    <w:rsid w:val="00E83A21"/>
    <w:rsid w:val="00E84214"/>
    <w:rsid w:val="00EC2ABD"/>
    <w:rsid w:val="00EC4CD6"/>
    <w:rsid w:val="00ED06D4"/>
    <w:rsid w:val="00ED5B0C"/>
    <w:rsid w:val="00ED632D"/>
    <w:rsid w:val="00EE3CE7"/>
    <w:rsid w:val="00EE6EAF"/>
    <w:rsid w:val="00EF618C"/>
    <w:rsid w:val="00F068FE"/>
    <w:rsid w:val="00F06DB3"/>
    <w:rsid w:val="00F12CA1"/>
    <w:rsid w:val="00F137DB"/>
    <w:rsid w:val="00F14470"/>
    <w:rsid w:val="00F27863"/>
    <w:rsid w:val="00F3048A"/>
    <w:rsid w:val="00F31D2D"/>
    <w:rsid w:val="00F337D9"/>
    <w:rsid w:val="00F34A81"/>
    <w:rsid w:val="00F41FF9"/>
    <w:rsid w:val="00F46C19"/>
    <w:rsid w:val="00F51CA9"/>
    <w:rsid w:val="00F57595"/>
    <w:rsid w:val="00F6638C"/>
    <w:rsid w:val="00F67799"/>
    <w:rsid w:val="00F82FE2"/>
    <w:rsid w:val="00F86572"/>
    <w:rsid w:val="00F8736E"/>
    <w:rsid w:val="00F90BD9"/>
    <w:rsid w:val="00FA5215"/>
    <w:rsid w:val="00FA6403"/>
    <w:rsid w:val="00FB326A"/>
    <w:rsid w:val="00FB716B"/>
    <w:rsid w:val="00FC0A8A"/>
    <w:rsid w:val="00FC1645"/>
    <w:rsid w:val="00FC2237"/>
    <w:rsid w:val="00FD2264"/>
    <w:rsid w:val="00FD79AA"/>
    <w:rsid w:val="00FE5495"/>
    <w:rsid w:val="00FF3828"/>
    <w:rsid w:val="00FF4331"/>
    <w:rsid w:val="04E926B3"/>
    <w:rsid w:val="0D328A43"/>
    <w:rsid w:val="0FDF8C6F"/>
    <w:rsid w:val="18111519"/>
    <w:rsid w:val="1B26CC6C"/>
    <w:rsid w:val="4320FE6B"/>
    <w:rsid w:val="446C3F97"/>
    <w:rsid w:val="4875D31B"/>
    <w:rsid w:val="4FD52E28"/>
    <w:rsid w:val="5793438E"/>
    <w:rsid w:val="5E58F711"/>
    <w:rsid w:val="5ECE84A8"/>
    <w:rsid w:val="6443CEC7"/>
    <w:rsid w:val="6847D01B"/>
    <w:rsid w:val="75DB39A5"/>
    <w:rsid w:val="7B51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7BD142A"/>
  <w15:docId w15:val="{398EF253-2745-4725-AC31-58DE68BB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28B6"/>
    <w:rPr>
      <w:sz w:val="24"/>
    </w:rPr>
  </w:style>
  <w:style w:type="paragraph" w:styleId="Heading1">
    <w:name w:val="heading 1"/>
    <w:basedOn w:val="Normal"/>
    <w:next w:val="Normal"/>
    <w:qFormat/>
    <w:rsid w:val="001028B6"/>
    <w:pPr>
      <w:keepNext/>
      <w:tabs>
        <w:tab w:val="left" w:pos="-720"/>
      </w:tabs>
      <w:suppressAutoHyphens/>
      <w:jc w:val="both"/>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028B6"/>
    <w:pPr>
      <w:framePr w:w="7920" w:h="1980" w:hRule="exact" w:hSpace="180" w:wrap="auto" w:hAnchor="page" w:xAlign="center" w:yAlign="bottom"/>
      <w:ind w:left="2880"/>
    </w:pPr>
  </w:style>
  <w:style w:type="paragraph" w:styleId="Header">
    <w:name w:val="header"/>
    <w:basedOn w:val="Normal"/>
    <w:rsid w:val="001028B6"/>
    <w:pPr>
      <w:tabs>
        <w:tab w:val="center" w:pos="4320"/>
        <w:tab w:val="right" w:pos="8640"/>
      </w:tabs>
    </w:pPr>
  </w:style>
  <w:style w:type="paragraph" w:styleId="Footer">
    <w:name w:val="footer"/>
    <w:basedOn w:val="Normal"/>
    <w:rsid w:val="001028B6"/>
    <w:pPr>
      <w:tabs>
        <w:tab w:val="center" w:pos="4320"/>
        <w:tab w:val="right" w:pos="8640"/>
      </w:tabs>
    </w:pPr>
  </w:style>
  <w:style w:type="paragraph" w:styleId="DocumentMap">
    <w:name w:val="Document Map"/>
    <w:basedOn w:val="Normal"/>
    <w:semiHidden/>
    <w:rsid w:val="001028B6"/>
    <w:pPr>
      <w:shd w:val="clear" w:color="auto" w:fill="000080"/>
    </w:pPr>
    <w:rPr>
      <w:rFonts w:ascii="Tahoma" w:hAnsi="Tahoma"/>
    </w:rPr>
  </w:style>
  <w:style w:type="paragraph" w:styleId="TOC2">
    <w:name w:val="toc 2"/>
    <w:basedOn w:val="Normal"/>
    <w:next w:val="Normal"/>
    <w:semiHidden/>
    <w:rsid w:val="001028B6"/>
    <w:pPr>
      <w:tabs>
        <w:tab w:val="left" w:leader="dot" w:pos="9000"/>
        <w:tab w:val="right" w:pos="9360"/>
      </w:tabs>
      <w:suppressAutoHyphens/>
      <w:ind w:left="1440" w:right="720" w:hanging="720"/>
    </w:pPr>
    <w:rPr>
      <w:spacing w:val="-3"/>
    </w:rPr>
  </w:style>
  <w:style w:type="character" w:styleId="PageNumber">
    <w:name w:val="page number"/>
    <w:basedOn w:val="DefaultParagraphFont"/>
    <w:rsid w:val="00707BFA"/>
  </w:style>
  <w:style w:type="table" w:styleId="TableGrid">
    <w:name w:val="Table Grid"/>
    <w:basedOn w:val="TableNormal"/>
    <w:rsid w:val="009A19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751CD"/>
    <w:rPr>
      <w:rFonts w:ascii="Tahoma" w:hAnsi="Tahoma" w:cs="Tahoma"/>
      <w:sz w:val="16"/>
      <w:szCs w:val="16"/>
    </w:rPr>
  </w:style>
  <w:style w:type="character" w:customStyle="1" w:styleId="BalloonTextChar">
    <w:name w:val="Balloon Text Char"/>
    <w:basedOn w:val="DefaultParagraphFont"/>
    <w:link w:val="BalloonText"/>
    <w:rsid w:val="00C751CD"/>
    <w:rPr>
      <w:rFonts w:ascii="Tahoma" w:hAnsi="Tahoma" w:cs="Tahoma"/>
      <w:sz w:val="16"/>
      <w:szCs w:val="16"/>
    </w:rPr>
  </w:style>
  <w:style w:type="character" w:styleId="Hyperlink">
    <w:name w:val="Hyperlink"/>
    <w:basedOn w:val="DefaultParagraphFont"/>
    <w:rsid w:val="00510718"/>
    <w:rPr>
      <w:color w:val="0000FF"/>
      <w:u w:val="single"/>
    </w:rPr>
  </w:style>
  <w:style w:type="paragraph" w:styleId="ListParagraph">
    <w:name w:val="List Paragraph"/>
    <w:basedOn w:val="Normal"/>
    <w:uiPriority w:val="34"/>
    <w:qFormat/>
    <w:rsid w:val="00DF7B2B"/>
    <w:pPr>
      <w:ind w:left="720"/>
    </w:pPr>
    <w:rPr>
      <w:szCs w:val="24"/>
    </w:rPr>
  </w:style>
  <w:style w:type="character" w:customStyle="1" w:styleId="Style1">
    <w:name w:val="Style1"/>
    <w:basedOn w:val="DefaultParagraphFont"/>
    <w:uiPriority w:val="1"/>
    <w:rsid w:val="00861F29"/>
    <w:rPr>
      <w:rFonts w:ascii="Arial" w:hAnsi="Arial"/>
      <w:b/>
      <w:sz w:val="22"/>
    </w:rPr>
  </w:style>
  <w:style w:type="character" w:styleId="CommentReference">
    <w:name w:val="annotation reference"/>
    <w:basedOn w:val="DefaultParagraphFont"/>
    <w:semiHidden/>
    <w:unhideWhenUsed/>
    <w:rsid w:val="00116BBF"/>
    <w:rPr>
      <w:sz w:val="16"/>
      <w:szCs w:val="16"/>
    </w:rPr>
  </w:style>
  <w:style w:type="paragraph" w:styleId="CommentText">
    <w:name w:val="annotation text"/>
    <w:basedOn w:val="Normal"/>
    <w:link w:val="CommentTextChar"/>
    <w:semiHidden/>
    <w:unhideWhenUsed/>
    <w:rsid w:val="00116BBF"/>
    <w:rPr>
      <w:sz w:val="20"/>
    </w:rPr>
  </w:style>
  <w:style w:type="character" w:customStyle="1" w:styleId="CommentTextChar">
    <w:name w:val="Comment Text Char"/>
    <w:basedOn w:val="DefaultParagraphFont"/>
    <w:link w:val="CommentText"/>
    <w:semiHidden/>
    <w:rsid w:val="00116BBF"/>
  </w:style>
  <w:style w:type="paragraph" w:styleId="CommentSubject">
    <w:name w:val="annotation subject"/>
    <w:basedOn w:val="CommentText"/>
    <w:next w:val="CommentText"/>
    <w:link w:val="CommentSubjectChar"/>
    <w:semiHidden/>
    <w:unhideWhenUsed/>
    <w:rsid w:val="00116BBF"/>
    <w:rPr>
      <w:b/>
      <w:bCs/>
    </w:rPr>
  </w:style>
  <w:style w:type="character" w:customStyle="1" w:styleId="CommentSubjectChar">
    <w:name w:val="Comment Subject Char"/>
    <w:basedOn w:val="CommentTextChar"/>
    <w:link w:val="CommentSubject"/>
    <w:semiHidden/>
    <w:rsid w:val="00116BBF"/>
    <w:rPr>
      <w:b/>
      <w:bCs/>
    </w:rPr>
  </w:style>
  <w:style w:type="paragraph" w:styleId="NoSpacing">
    <w:name w:val="No Spacing"/>
    <w:uiPriority w:val="1"/>
    <w:qFormat/>
    <w:rsid w:val="00CF7302"/>
    <w:pPr>
      <w:spacing w:before="100"/>
    </w:pPr>
    <w:rPr>
      <w:rFonts w:asciiTheme="minorHAnsi" w:eastAsiaTheme="minorEastAsia" w:hAnsiTheme="minorHAnsi" w:cstheme="minorBidi"/>
    </w:rPr>
  </w:style>
  <w:style w:type="paragraph" w:styleId="Revision">
    <w:name w:val="Revision"/>
    <w:hidden/>
    <w:uiPriority w:val="99"/>
    <w:semiHidden/>
    <w:rsid w:val="00485CFC"/>
    <w:rPr>
      <w:sz w:val="24"/>
    </w:rPr>
  </w:style>
  <w:style w:type="paragraph" w:styleId="NormalWeb">
    <w:name w:val="Normal (Web)"/>
    <w:basedOn w:val="Normal"/>
    <w:uiPriority w:val="99"/>
    <w:unhideWhenUsed/>
    <w:rsid w:val="00F34A8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880">
      <w:bodyDiv w:val="1"/>
      <w:marLeft w:val="0"/>
      <w:marRight w:val="0"/>
      <w:marTop w:val="0"/>
      <w:marBottom w:val="0"/>
      <w:divBdr>
        <w:top w:val="none" w:sz="0" w:space="0" w:color="auto"/>
        <w:left w:val="none" w:sz="0" w:space="0" w:color="auto"/>
        <w:bottom w:val="none" w:sz="0" w:space="0" w:color="auto"/>
        <w:right w:val="none" w:sz="0" w:space="0" w:color="auto"/>
      </w:divBdr>
    </w:div>
    <w:div w:id="312106511">
      <w:bodyDiv w:val="1"/>
      <w:marLeft w:val="0"/>
      <w:marRight w:val="0"/>
      <w:marTop w:val="0"/>
      <w:marBottom w:val="0"/>
      <w:divBdr>
        <w:top w:val="none" w:sz="0" w:space="0" w:color="auto"/>
        <w:left w:val="none" w:sz="0" w:space="0" w:color="auto"/>
        <w:bottom w:val="none" w:sz="0" w:space="0" w:color="auto"/>
        <w:right w:val="none" w:sz="0" w:space="0" w:color="auto"/>
      </w:divBdr>
    </w:div>
    <w:div w:id="936643966">
      <w:bodyDiv w:val="1"/>
      <w:marLeft w:val="0"/>
      <w:marRight w:val="0"/>
      <w:marTop w:val="0"/>
      <w:marBottom w:val="0"/>
      <w:divBdr>
        <w:top w:val="none" w:sz="0" w:space="0" w:color="auto"/>
        <w:left w:val="none" w:sz="0" w:space="0" w:color="auto"/>
        <w:bottom w:val="none" w:sz="0" w:space="0" w:color="auto"/>
        <w:right w:val="none" w:sz="0" w:space="0" w:color="auto"/>
      </w:divBdr>
    </w:div>
    <w:div w:id="1828670258">
      <w:bodyDiv w:val="1"/>
      <w:marLeft w:val="0"/>
      <w:marRight w:val="0"/>
      <w:marTop w:val="0"/>
      <w:marBottom w:val="0"/>
      <w:divBdr>
        <w:top w:val="none" w:sz="0" w:space="0" w:color="auto"/>
        <w:left w:val="none" w:sz="0" w:space="0" w:color="auto"/>
        <w:bottom w:val="none" w:sz="0" w:space="0" w:color="auto"/>
        <w:right w:val="none" w:sz="0" w:space="0" w:color="auto"/>
      </w:divBdr>
    </w:div>
    <w:div w:id="210456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portbeachc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E02741AF9DA4BA75B36EAC926A7E6" ma:contentTypeVersion="8" ma:contentTypeDescription="Create a new document." ma:contentTypeScope="" ma:versionID="8de01a2388562e00816514e3f4c4c935">
  <xsd:schema xmlns:xsd="http://www.w3.org/2001/XMLSchema" xmlns:xs="http://www.w3.org/2001/XMLSchema" xmlns:p="http://schemas.microsoft.com/office/2006/metadata/properties" xmlns:ns2="0caa4a8b-ada2-444b-a5bd-cf1c4fdc0f97" targetNamespace="http://schemas.microsoft.com/office/2006/metadata/properties" ma:root="true" ma:fieldsID="6714919ca68ee6814442b1122a4d656b" ns2:_="">
    <xsd:import namespace="0caa4a8b-ada2-444b-a5bd-cf1c4fdc0f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a4a8b-ada2-444b-a5bd-cf1c4fdc0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7D6D-8C02-4D11-8D49-2E29652BD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a4a8b-ada2-444b-a5bd-cf1c4fdc0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0AED0-6903-4C1A-9255-0AA5C9FBD284}">
  <ds:schemaRefs>
    <ds:schemaRef ds:uri="0caa4a8b-ada2-444b-a5bd-cf1c4fdc0f97"/>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490297E-40C2-4898-855F-1975FA8C336D}">
  <ds:schemaRefs>
    <ds:schemaRef ds:uri="http://schemas.microsoft.com/sharepoint/v3/contenttype/forms"/>
  </ds:schemaRefs>
</ds:datastoreItem>
</file>

<file path=customXml/itemProps4.xml><?xml version="1.0" encoding="utf-8"?>
<ds:datastoreItem xmlns:ds="http://schemas.openxmlformats.org/officeDocument/2006/customXml" ds:itemID="{7EA1E131-0B60-4F53-A02D-45C532D6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PLANNING DEPARTMENT (714) 644-3200</vt:lpstr>
    </vt:vector>
  </TitlesOfParts>
  <Company>City of Newport Beach</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DEPARTMENT (714) 644-3200</dc:title>
  <dc:creator>rgarciamay</dc:creator>
  <cp:lastModifiedBy>Nova, Makana</cp:lastModifiedBy>
  <cp:revision>2</cp:revision>
  <cp:lastPrinted>2011-02-09T23:54:00Z</cp:lastPrinted>
  <dcterms:created xsi:type="dcterms:W3CDTF">2020-07-15T17:34:00Z</dcterms:created>
  <dcterms:modified xsi:type="dcterms:W3CDTF">2020-07-15T17:34:00Z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0x010100C2CE02741AF9DA4BA75B36EAC926A7E6</vt:lpwstr>
  </property>
</Properties>
</file>